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A9" w:rsidRDefault="00DD36A9" w:rsidP="00DD36A9">
      <w:r>
        <w:t xml:space="preserve">                                                         </w:t>
      </w:r>
      <w:r>
        <w:t>ПОЯСНИТЕЛЬНАЯ ЗАПИСКА</w:t>
      </w:r>
    </w:p>
    <w:p w:rsidR="00DD36A9" w:rsidRDefault="00DD36A9" w:rsidP="00DD36A9">
      <w:r>
        <w:t>Введение</w:t>
      </w:r>
    </w:p>
    <w:p w:rsidR="00DD36A9" w:rsidRDefault="00DD36A9" w:rsidP="00DD36A9">
      <w:r>
        <w:t>Внеурочная деятельность обучающихся общеобразовательных организаций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DD36A9" w:rsidRDefault="00DD36A9" w:rsidP="00DD36A9">
      <w:r>
        <w:t xml:space="preserve">Согласно Базисному учебному плану общеобразовательных организаций Российской Федерации,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>
        <w:t>Время, отводимое на внеурочную деятельность, используется по желанию обучающихся и в формах, отличных от урочной системы обучения.</w:t>
      </w:r>
      <w:proofErr w:type="gramEnd"/>
      <w:r>
        <w:t xml:space="preserve"> В Базисном учебном плане общеобразовательных организаций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DD36A9" w:rsidRDefault="00DD36A9" w:rsidP="00DD36A9">
      <w:r>
        <w:t xml:space="preserve">Рабочая программа внеурочной деятельности «Волейбол» разработана на основе «Внеурочная деятельность учащихся. Волейбол» ФГОС. Г.А. </w:t>
      </w:r>
      <w:proofErr w:type="spellStart"/>
      <w:r>
        <w:t>Колодницкий</w:t>
      </w:r>
      <w:proofErr w:type="spellEnd"/>
      <w:r>
        <w:t>, В.С. Кузнецов, М.В. Маслов. М.: Просвещение, 2011г.</w:t>
      </w:r>
      <w:proofErr w:type="gramStart"/>
      <w:r>
        <w:t xml:space="preserve"> ,</w:t>
      </w:r>
      <w:proofErr w:type="gramEnd"/>
      <w:r>
        <w:t xml:space="preserve"> «Физическая культура. Рабочие программы. 2-е издание. Москва «Просвещение», 2012г.</w:t>
      </w:r>
    </w:p>
    <w:p w:rsidR="00DD36A9" w:rsidRDefault="00DD36A9" w:rsidP="00DD36A9">
      <w:r>
        <w:t xml:space="preserve">Волейбол – один из игровых видов </w:t>
      </w:r>
      <w:proofErr w:type="gramStart"/>
      <w:r>
        <w:t>спорта</w:t>
      </w:r>
      <w:proofErr w:type="gramEnd"/>
      <w:r>
        <w:t xml:space="preserve"> в программах физического воспитания обучающихся общеобразовательных организаций.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школе, на уровне района, округа, матчевые встречи и т.п.).</w:t>
      </w:r>
    </w:p>
    <w:p w:rsidR="00DD36A9" w:rsidRDefault="00DD36A9" w:rsidP="00DD36A9">
      <w:r>
        <w:t xml:space="preserve"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</w:t>
      </w:r>
      <w:proofErr w:type="gramStart"/>
      <w:r>
        <w:t>дыхательной</w:t>
      </w:r>
      <w:proofErr w:type="gramEnd"/>
      <w: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DD36A9" w:rsidRDefault="00DD36A9" w:rsidP="00DD36A9">
      <w:r>
        <w:t xml:space="preserve">В программе представлены доступные для </w:t>
      </w:r>
      <w:proofErr w:type="gramStart"/>
      <w:r>
        <w:t>обучающихся</w:t>
      </w:r>
      <w:proofErr w:type="gramEnd"/>
      <w:r>
        <w:t xml:space="preserve"> упражнения, способствующие овладению элементами </w:t>
      </w:r>
    </w:p>
    <w:p w:rsidR="00DD36A9" w:rsidRDefault="00DD36A9" w:rsidP="00DD36A9">
      <w:r>
        <w:t>техники и тактики игры в волейбол, развитию физических способностей.</w:t>
      </w:r>
    </w:p>
    <w:p w:rsidR="00DD36A9" w:rsidRDefault="00DD36A9" w:rsidP="00DD36A9"/>
    <w:p w:rsidR="00DD36A9" w:rsidRDefault="00DD36A9" w:rsidP="00DD36A9">
      <w:r>
        <w:t xml:space="preserve">Цели и задачи рабочей программы </w:t>
      </w:r>
    </w:p>
    <w:p w:rsidR="00DD36A9" w:rsidRDefault="00DD36A9" w:rsidP="00DD36A9">
      <w:r>
        <w:t xml:space="preserve">Данная программа направлена на формирование, сохранение и укрепление здоровья </w:t>
      </w:r>
      <w:proofErr w:type="gramStart"/>
      <w:r>
        <w:t>обучающихся</w:t>
      </w:r>
      <w:proofErr w:type="gramEnd"/>
      <w:r>
        <w:t xml:space="preserve">, в её основу положены культурологический и личностно-ориентированный </w:t>
      </w:r>
      <w:r>
        <w:lastRenderedPageBreak/>
        <w:t>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DD36A9" w:rsidRDefault="00DD36A9" w:rsidP="00DD36A9">
      <w:r>
        <w:t>Цели конкретизированы следующими задачами:</w:t>
      </w:r>
    </w:p>
    <w:p w:rsidR="00DD36A9" w:rsidRDefault="00DD36A9" w:rsidP="00DD36A9">
      <w: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>
        <w:t>занимающихся</w:t>
      </w:r>
      <w:proofErr w:type="gramEnd"/>
      <w:r>
        <w:t>.</w:t>
      </w:r>
    </w:p>
    <w:p w:rsidR="00DD36A9" w:rsidRDefault="00DD36A9" w:rsidP="00DD36A9">
      <w:r>
        <w:t>Популяризация волейбола как вида спорта и активного отдыха.</w:t>
      </w:r>
    </w:p>
    <w:p w:rsidR="00DD36A9" w:rsidRDefault="00DD36A9" w:rsidP="00DD36A9"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устойчивого интереса к занятиям волейболом.</w:t>
      </w:r>
    </w:p>
    <w:p w:rsidR="00DD36A9" w:rsidRDefault="00DD36A9" w:rsidP="00DD36A9">
      <w:r>
        <w:t>Обучение технике и тактике игры в волейбол.</w:t>
      </w:r>
    </w:p>
    <w:p w:rsidR="00DD36A9" w:rsidRDefault="00DD36A9" w:rsidP="00DD36A9">
      <w:proofErr w:type="gramStart"/>
      <w:r>
        <w:t>Развитие физических способностей (силовых, скоростных, скоростно-силовых, координационных, а также выносливости, гибкости).</w:t>
      </w:r>
      <w:proofErr w:type="gramEnd"/>
    </w:p>
    <w:p w:rsidR="00DD36A9" w:rsidRDefault="00DD36A9" w:rsidP="00DD36A9">
      <w:r>
        <w:t>Формирование у обучающихся необходимых теоретических знаний.</w:t>
      </w:r>
    </w:p>
    <w:p w:rsidR="00DD36A9" w:rsidRDefault="00DD36A9" w:rsidP="00DD36A9">
      <w:r>
        <w:t>Воспитание моральных и волевых качеств.</w:t>
      </w:r>
    </w:p>
    <w:p w:rsidR="00DD36A9" w:rsidRDefault="00DD36A9" w:rsidP="00DD36A9"/>
    <w:p w:rsidR="00DD36A9" w:rsidRDefault="00DD36A9" w:rsidP="00DD36A9"/>
    <w:p w:rsidR="00DD36A9" w:rsidRDefault="00DD36A9" w:rsidP="00DD36A9">
      <w:r w:rsidRPr="00DD36A9">
        <w:rPr>
          <w:b/>
        </w:rPr>
        <w:t>Особенности реализации программы внеурочной деятельности</w:t>
      </w:r>
      <w:r>
        <w:t xml:space="preserve">: </w:t>
      </w:r>
    </w:p>
    <w:p w:rsidR="00DD36A9" w:rsidRDefault="00DD36A9" w:rsidP="00DD36A9">
      <w:r>
        <w:t>количество часов и место проведения занятий</w:t>
      </w:r>
    </w:p>
    <w:p w:rsidR="00DD36A9" w:rsidRDefault="00DD36A9" w:rsidP="00DD36A9">
      <w:r>
        <w:t xml:space="preserve">Программа внеурочной деятельности по физкультурно-спортивному и оздоровительному направлению «Волейбол» предназначена для обучающихся </w:t>
      </w:r>
      <w:r>
        <w:t>5</w:t>
      </w:r>
      <w:r>
        <w:t>-7 классов. Принадлежность к внеурочной деятельности определяет режим проведения занятий, а именно: занятия по внеурочной деятельности проводятся после всех уроков основного расписания, продолжительность соответствует рекомендациям СанПиН, т.е. 40 минут.</w:t>
      </w:r>
    </w:p>
    <w:p w:rsidR="00DD36A9" w:rsidRDefault="00DD36A9" w:rsidP="00DD36A9">
      <w:r>
        <w:t xml:space="preserve">Занятия проводятся в спортивном зале или на пришкольной спортивной площадке. </w:t>
      </w:r>
      <w:proofErr w:type="spellStart"/>
      <w:r>
        <w:t>Здоровьесберегающая</w:t>
      </w:r>
      <w:proofErr w:type="spellEnd"/>
      <w: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DD36A9" w:rsidRPr="00DD36A9" w:rsidRDefault="00DD36A9" w:rsidP="00DD36A9">
      <w:pPr>
        <w:rPr>
          <w:b/>
        </w:rPr>
      </w:pPr>
      <w:r w:rsidRPr="00DD36A9">
        <w:rPr>
          <w:b/>
        </w:rPr>
        <w:t>Планируемые результаты</w:t>
      </w:r>
    </w:p>
    <w:p w:rsidR="00DD36A9" w:rsidRDefault="00DD36A9" w:rsidP="00DD36A9">
      <w:r>
        <w:t xml:space="preserve">освоения </w:t>
      </w:r>
      <w:proofErr w:type="gramStart"/>
      <w:r>
        <w:t>обучающимися</w:t>
      </w:r>
      <w:proofErr w:type="gramEnd"/>
      <w:r>
        <w:t xml:space="preserve"> программы внеурочной деятельности</w:t>
      </w:r>
    </w:p>
    <w:p w:rsidR="00DD36A9" w:rsidRDefault="00DD36A9" w:rsidP="00DD36A9">
      <w:proofErr w:type="gramStart"/>
      <w: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DD36A9" w:rsidRDefault="00DD36A9" w:rsidP="00DD36A9">
      <w:r>
        <w:t>Основная образовательная программа учреждения предусматривает достижение следующих результатов образования:</w:t>
      </w:r>
    </w:p>
    <w:p w:rsidR="00DD36A9" w:rsidRDefault="00DD36A9" w:rsidP="00DD36A9">
      <w:r>
        <w:lastRenderedPageBreak/>
        <w:t xml:space="preserve">личностные результаты –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учению и познанию; </w:t>
      </w:r>
      <w:proofErr w:type="spellStart"/>
      <w:r>
        <w:t>сформированность</w:t>
      </w:r>
      <w:proofErr w:type="spellEnd"/>
      <w:r>
        <w:t xml:space="preserve"> основ российской, гражданской идентичности; </w:t>
      </w:r>
    </w:p>
    <w:p w:rsidR="00DD36A9" w:rsidRDefault="00DD36A9" w:rsidP="00DD36A9">
      <w:proofErr w:type="spellStart"/>
      <w:r>
        <w:t>метапредметные</w:t>
      </w:r>
      <w:proofErr w:type="spellEnd"/>
      <w:r>
        <w:t xml:space="preserve"> результаты – освоенные </w:t>
      </w:r>
      <w:proofErr w:type="gramStart"/>
      <w:r>
        <w:t>обучающимися</w:t>
      </w:r>
      <w:proofErr w:type="gramEnd"/>
      <w:r>
        <w:t xml:space="preserve"> универсальные учебные действия (познавательные, регулятивные и коммуникативные);</w:t>
      </w:r>
    </w:p>
    <w:p w:rsidR="00DD36A9" w:rsidRDefault="00DD36A9" w:rsidP="00DD36A9">
      <w:proofErr w:type="gramStart"/>
      <w: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D36A9" w:rsidRDefault="00DD36A9" w:rsidP="00DD36A9">
      <w: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DD36A9" w:rsidRDefault="00DD36A9" w:rsidP="00DD36A9">
      <w:r>
        <w:t>определять и высказывать простые и общие для всех людей правила поведения при сотрудничестве (этические нормы);</w:t>
      </w:r>
    </w:p>
    <w:p w:rsidR="00DD36A9" w:rsidRDefault="00DD36A9" w:rsidP="00DD36A9">
      <w:r>
        <w:t>в предложенных педагогом ситуациях общения и сотрудничества, опираясь на общие для всех простые правила поведения, делать выбор при поддержке других участников группы и педагога, как поступить.</w:t>
      </w:r>
    </w:p>
    <w:p w:rsidR="00DD36A9" w:rsidRDefault="00DD36A9" w:rsidP="00DD36A9">
      <w:proofErr w:type="spellStart"/>
      <w:r>
        <w:t>Метапредметными</w:t>
      </w:r>
      <w:proofErr w:type="spellEnd"/>
      <w:r>
        <w:t xml:space="preserve"> результатами программы внеурочной деятельности по спортивно-оздоровительному направлению «Волейбол» является формирование следующих универсальных учебных действий (УУД):</w:t>
      </w:r>
    </w:p>
    <w:p w:rsidR="00DD36A9" w:rsidRDefault="00DD36A9" w:rsidP="00DD36A9">
      <w:r>
        <w:t>Регулятивные УУД:</w:t>
      </w:r>
    </w:p>
    <w:p w:rsidR="00DD36A9" w:rsidRDefault="00DD36A9" w:rsidP="00DD36A9">
      <w:r>
        <w:t>определять и формулировать цель деятельности на занятии с помощью учителя, а далее самостоятельно;</w:t>
      </w:r>
    </w:p>
    <w:p w:rsidR="00DD36A9" w:rsidRDefault="00DD36A9" w:rsidP="00DD36A9">
      <w:r>
        <w:t>проговаривать последовательность действий;</w:t>
      </w:r>
    </w:p>
    <w:p w:rsidR="00DD36A9" w:rsidRDefault="00DD36A9" w:rsidP="00DD36A9">
      <w:r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DD36A9" w:rsidRDefault="00DD36A9" w:rsidP="00DD36A9">
      <w:r>
        <w:t>средством формирования этих действий служит технология проблемного диалога на этапе изучения нового материала;</w:t>
      </w:r>
    </w:p>
    <w:p w:rsidR="00DD36A9" w:rsidRDefault="00DD36A9" w:rsidP="00DD36A9">
      <w: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DD36A9" w:rsidRDefault="00DD36A9" w:rsidP="00DD36A9">
      <w:r>
        <w:t>Средством формирования этих действий служит технология оценивания образовательных достижений (учебных успехов).</w:t>
      </w:r>
    </w:p>
    <w:p w:rsidR="00DD36A9" w:rsidRDefault="00DD36A9" w:rsidP="00DD36A9">
      <w:r>
        <w:t>Познавательные УУД:</w:t>
      </w:r>
    </w:p>
    <w:p w:rsidR="00DD36A9" w:rsidRDefault="00DD36A9" w:rsidP="00DD36A9">
      <w: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DD36A9" w:rsidRDefault="00DD36A9" w:rsidP="00DD36A9">
      <w:r>
        <w:lastRenderedPageBreak/>
        <w:t>перерабатывать полученную информацию: делать выводы в результате совместной работы всей команды;</w:t>
      </w:r>
    </w:p>
    <w:p w:rsidR="00DD36A9" w:rsidRDefault="00DD36A9" w:rsidP="00DD36A9">
      <w:r>
        <w:t>Средством формирования этих действий служит учебный материал и задания.</w:t>
      </w:r>
    </w:p>
    <w:p w:rsidR="00DD36A9" w:rsidRDefault="00DD36A9" w:rsidP="00DD36A9">
      <w:r>
        <w:t>Коммуникативные УУД:</w:t>
      </w:r>
    </w:p>
    <w:p w:rsidR="00DD36A9" w:rsidRDefault="00DD36A9" w:rsidP="00DD36A9">
      <w:r>
        <w:t>умение донести свою позицию до других: оформлять свою мысль. Слушать и понимать речь других;</w:t>
      </w:r>
    </w:p>
    <w:p w:rsidR="00DD36A9" w:rsidRDefault="00DD36A9" w:rsidP="00DD36A9">
      <w:bookmarkStart w:id="0" w:name="_GoBack"/>
      <w:bookmarkEnd w:id="0"/>
      <w:r>
        <w:t>совместно договариваться о правилах общения и поведения в игре и следовать им;</w:t>
      </w:r>
    </w:p>
    <w:p w:rsidR="00DD36A9" w:rsidRDefault="00DD36A9" w:rsidP="00DD36A9">
      <w:r>
        <w:t>учиться выполнять различные роли в группе (лидера, исполнителя, критика).</w:t>
      </w:r>
    </w:p>
    <w:p w:rsidR="00DD36A9" w:rsidRDefault="00DD36A9" w:rsidP="00DD36A9">
      <w:r>
        <w:t>Средством формирования этих действий служит организация работы в парах и малых группах.</w:t>
      </w:r>
    </w:p>
    <w:p w:rsidR="00DD36A9" w:rsidRDefault="00DD36A9" w:rsidP="00DD36A9">
      <w:r>
        <w:t>Оздоровительные результаты программы внеурочной деятельности:</w:t>
      </w:r>
    </w:p>
    <w:p w:rsidR="00DD36A9" w:rsidRDefault="00DD36A9" w:rsidP="00DD36A9">
      <w:r>
        <w:t xml:space="preserve">осознание </w:t>
      </w:r>
      <w:proofErr w:type="gramStart"/>
      <w:r>
        <w:t>обучающимися</w:t>
      </w:r>
      <w:proofErr w:type="gramEnd"/>
      <w: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DD36A9" w:rsidRDefault="00DD36A9" w:rsidP="00DD36A9">
      <w:r>
        <w:t>социальная адаптация детей, расширение сферы общения, приобретение опыта взаимодействия с окружающим миром.</w:t>
      </w:r>
    </w:p>
    <w:p w:rsidR="00DD36A9" w:rsidRDefault="00DD36A9" w:rsidP="00DD36A9">
      <w: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>
        <w:t>обучающихся</w:t>
      </w:r>
      <w:proofErr w:type="gramEnd"/>
      <w:r>
        <w:t xml:space="preserve"> к собственному здоровью.</w:t>
      </w:r>
    </w:p>
    <w:p w:rsidR="00164F92" w:rsidRDefault="00DD36A9"/>
    <w:p w:rsidR="00DD36A9" w:rsidRPr="00DD36A9" w:rsidRDefault="00DD36A9" w:rsidP="00DD36A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DD36A9" w:rsidRPr="00DD36A9" w:rsidRDefault="00DD36A9" w:rsidP="00DD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7257"/>
        <w:gridCol w:w="1293"/>
      </w:tblGrid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Стойка. Перемещения в стойке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с середины площадки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и подача мяча 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занятия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занятия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6A9" w:rsidRPr="00DD36A9" w:rsidTr="00DD36A9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6A9" w:rsidRPr="00DD36A9" w:rsidRDefault="00DD36A9" w:rsidP="00DD36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D36A9" w:rsidRDefault="00DD36A9"/>
    <w:p w:rsidR="00DD36A9" w:rsidRDefault="00DD36A9"/>
    <w:sectPr w:rsidR="00DD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A0E"/>
    <w:multiLevelType w:val="multilevel"/>
    <w:tmpl w:val="EB14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A9"/>
    <w:rsid w:val="004E6404"/>
    <w:rsid w:val="00C021CB"/>
    <w:rsid w:val="00D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249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2017-10-05T10:11:00Z</cp:lastPrinted>
  <dcterms:created xsi:type="dcterms:W3CDTF">2017-10-05T10:06:00Z</dcterms:created>
  <dcterms:modified xsi:type="dcterms:W3CDTF">2017-10-05T10:11:00Z</dcterms:modified>
</cp:coreProperties>
</file>