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E" w:rsidRDefault="00CC1A76" w:rsidP="00BB5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CC1A76" w:rsidRPr="00BB52D4" w:rsidRDefault="00CC1A76" w:rsidP="00BB52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курса </w:t>
      </w:r>
      <w:r w:rsidRPr="00644C43">
        <w:rPr>
          <w:b/>
          <w:sz w:val="28"/>
          <w:szCs w:val="28"/>
        </w:rPr>
        <w:t>«</w:t>
      </w:r>
      <w:r w:rsidR="00644C43" w:rsidRPr="00644C43">
        <w:rPr>
          <w:b/>
          <w:sz w:val="28"/>
          <w:szCs w:val="28"/>
        </w:rPr>
        <w:t>Литературное чтение на родном языке</w:t>
      </w:r>
      <w:r w:rsidRPr="00644C4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разработана в соответствии с требованиями ФГОС НОО к результатам освоения данного учебного курса</w:t>
      </w:r>
      <w:r w:rsidR="00BB52D4" w:rsidRPr="008660EF">
        <w:rPr>
          <w:sz w:val="28"/>
          <w:szCs w:val="28"/>
        </w:rPr>
        <w:t>, входяще</w:t>
      </w:r>
      <w:r w:rsidR="00BB52D4">
        <w:rPr>
          <w:sz w:val="28"/>
          <w:szCs w:val="28"/>
        </w:rPr>
        <w:t>го</w:t>
      </w:r>
      <w:r w:rsidR="00BB52D4" w:rsidRPr="008660EF">
        <w:rPr>
          <w:sz w:val="28"/>
          <w:szCs w:val="28"/>
        </w:rPr>
        <w:t xml:space="preserve"> в образовательную область «Родной язык и родная ли</w:t>
      </w:r>
      <w:r w:rsidR="00BB52D4">
        <w:rPr>
          <w:sz w:val="28"/>
          <w:szCs w:val="28"/>
        </w:rPr>
        <w:t xml:space="preserve">тература», </w:t>
      </w:r>
      <w:r>
        <w:rPr>
          <w:sz w:val="28"/>
          <w:szCs w:val="28"/>
        </w:rPr>
        <w:t>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</w:t>
      </w:r>
      <w:r w:rsidR="00A21393">
        <w:rPr>
          <w:sz w:val="28"/>
          <w:szCs w:val="28"/>
        </w:rPr>
        <w:t xml:space="preserve"> использованием ресурса: учебник</w:t>
      </w:r>
      <w:r>
        <w:rPr>
          <w:sz w:val="28"/>
          <w:szCs w:val="28"/>
        </w:rPr>
        <w:t xml:space="preserve"> «</w:t>
      </w:r>
      <w:r w:rsidR="00644C43">
        <w:rPr>
          <w:sz w:val="28"/>
          <w:szCs w:val="28"/>
        </w:rPr>
        <w:t>Литературное чтение</w:t>
      </w:r>
      <w:r>
        <w:rPr>
          <w:sz w:val="28"/>
          <w:szCs w:val="28"/>
        </w:rPr>
        <w:t>»</w:t>
      </w:r>
      <w:r w:rsidR="00644C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1A76">
        <w:rPr>
          <w:b/>
          <w:sz w:val="28"/>
          <w:szCs w:val="28"/>
        </w:rPr>
        <w:t xml:space="preserve">авторы </w:t>
      </w:r>
      <w:r w:rsidR="00644C43">
        <w:rPr>
          <w:b/>
          <w:sz w:val="28"/>
          <w:szCs w:val="28"/>
        </w:rPr>
        <w:t xml:space="preserve">Л. Ф. Климанова, В. Г.Горецкий, М. В. Голованова. </w:t>
      </w:r>
      <w:r w:rsidRPr="00CC1A76">
        <w:rPr>
          <w:b/>
          <w:sz w:val="28"/>
          <w:szCs w:val="28"/>
        </w:rPr>
        <w:t xml:space="preserve"> </w:t>
      </w:r>
    </w:p>
    <w:p w:rsidR="00BB52D4" w:rsidRPr="001E0609" w:rsidRDefault="00BB52D4" w:rsidP="00BB52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60EF">
        <w:rPr>
          <w:sz w:val="28"/>
          <w:szCs w:val="28"/>
        </w:rPr>
        <w:t>Нормативную правовую основу программы по учебному предмету «</w:t>
      </w:r>
      <w:r w:rsidR="00644C43" w:rsidRPr="00644C43">
        <w:rPr>
          <w:sz w:val="28"/>
          <w:szCs w:val="28"/>
        </w:rPr>
        <w:t>Литературное чтение на родном языке</w:t>
      </w:r>
      <w:r w:rsidRPr="001E0609">
        <w:rPr>
          <w:sz w:val="28"/>
          <w:szCs w:val="28"/>
        </w:rPr>
        <w:t xml:space="preserve">» составляют следующие документы: </w:t>
      </w:r>
    </w:p>
    <w:p w:rsidR="00BB52D4" w:rsidRPr="001E0609" w:rsidRDefault="00BB52D4" w:rsidP="001E060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E0609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BB52D4" w:rsidRPr="001E0609" w:rsidRDefault="00BB52D4" w:rsidP="001E060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E0609">
        <w:rPr>
          <w:sz w:val="28"/>
          <w:szCs w:val="28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BB52D4" w:rsidRPr="001E0609" w:rsidRDefault="00BB52D4" w:rsidP="001E06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E0609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E0609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1E0609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 декабря 2015 г. № 1577)</w:t>
      </w:r>
    </w:p>
    <w:p w:rsidR="00F31C4D" w:rsidRPr="00F31C4D" w:rsidRDefault="00CC1A76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b/>
          <w:color w:val="000000"/>
          <w:sz w:val="28"/>
          <w:szCs w:val="28"/>
        </w:rPr>
        <w:t xml:space="preserve">  </w:t>
      </w:r>
      <w:r w:rsidR="00F31C4D" w:rsidRPr="00F31C4D">
        <w:rPr>
          <w:b/>
          <w:color w:val="000000"/>
          <w:sz w:val="28"/>
          <w:szCs w:val="28"/>
        </w:rPr>
        <w:t xml:space="preserve">  </w:t>
      </w:r>
      <w:r w:rsidR="00F31C4D" w:rsidRPr="00F31C4D">
        <w:rPr>
          <w:b/>
          <w:bCs/>
          <w:sz w:val="28"/>
          <w:szCs w:val="28"/>
        </w:rPr>
        <w:t xml:space="preserve">Цель </w:t>
      </w:r>
      <w:r w:rsidR="00F31C4D" w:rsidRPr="00F31C4D">
        <w:rPr>
          <w:sz w:val="28"/>
          <w:szCs w:val="28"/>
        </w:rPr>
        <w:t xml:space="preserve">определяется как развитие личности ребёнка средствами предмета «Литературное чтение на родном (русском) языке», а именно </w:t>
      </w: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sz w:val="28"/>
          <w:szCs w:val="28"/>
        </w:rPr>
        <w:t xml:space="preserve">– формирование у учащихся представления о языке как составляющей целостной научной картины мира; </w:t>
      </w: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sz w:val="28"/>
          <w:szCs w:val="28"/>
        </w:rPr>
        <w:t>- знаково-символического и логического мышления на базе основных положений науки о языке</w:t>
      </w: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sz w:val="28"/>
          <w:szCs w:val="28"/>
        </w:rPr>
        <w:t>(познавательная цель) – формирование коммуникативной компетенции (</w:t>
      </w:r>
      <w:proofErr w:type="spellStart"/>
      <w:r w:rsidRPr="00F31C4D">
        <w:rPr>
          <w:sz w:val="28"/>
          <w:szCs w:val="28"/>
        </w:rPr>
        <w:t>социокультурная</w:t>
      </w:r>
      <w:proofErr w:type="spellEnd"/>
      <w:r w:rsidRPr="00F31C4D">
        <w:rPr>
          <w:sz w:val="28"/>
          <w:szCs w:val="28"/>
        </w:rPr>
        <w:t xml:space="preserve"> цель)</w:t>
      </w: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sz w:val="28"/>
          <w:szCs w:val="28"/>
        </w:rPr>
        <w:t>В соответствии с этой целью ставятся</w:t>
      </w:r>
      <w:r w:rsidRPr="00F31C4D">
        <w:rPr>
          <w:b/>
          <w:bCs/>
          <w:sz w:val="28"/>
          <w:szCs w:val="28"/>
        </w:rPr>
        <w:t xml:space="preserve"> задачи:</w:t>
      </w: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31C4D" w:rsidRPr="00F31C4D" w:rsidRDefault="00F31C4D" w:rsidP="00F31C4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F31C4D">
        <w:rPr>
          <w:sz w:val="28"/>
          <w:szCs w:val="28"/>
        </w:rPr>
        <w:t>-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к</w:t>
      </w:r>
      <w:r>
        <w:rPr>
          <w:sz w:val="28"/>
          <w:szCs w:val="28"/>
        </w:rPr>
        <w:t xml:space="preserve"> </w:t>
      </w:r>
      <w:r w:rsidRPr="00F31C4D">
        <w:rPr>
          <w:sz w:val="28"/>
          <w:szCs w:val="28"/>
        </w:rPr>
        <w:t>творческой деятельности на родном (русском) языке.</w:t>
      </w:r>
    </w:p>
    <w:p w:rsidR="00644C43" w:rsidRPr="00BB52D4" w:rsidRDefault="00644C43" w:rsidP="00644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3BAC" w:rsidRDefault="007A3BAC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Место предмета в учебном плане: </w:t>
      </w:r>
      <w:r w:rsidRPr="00B179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0,5 часа в неделю в 4 классе, всего 17 часов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(один час в две недели).</w:t>
      </w:r>
    </w:p>
    <w:p w:rsidR="0084560F" w:rsidRPr="00644C43" w:rsidRDefault="0084560F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3BAC" w:rsidRPr="00644C43" w:rsidRDefault="007A3BAC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4C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Требования ФГОС НОО к результатам курса «</w:t>
      </w:r>
      <w:r w:rsidR="00644C43" w:rsidRPr="00644C43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 на родном языке</w:t>
      </w:r>
      <w:r w:rsidRPr="00644C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».</w:t>
      </w:r>
    </w:p>
    <w:p w:rsidR="00644C43" w:rsidRPr="008F5A0F" w:rsidRDefault="008F5A0F" w:rsidP="007F234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родной литературы как одной из основных национально-культурных ценностей народа, как особого способа познания</w:t>
      </w:r>
      <w:r w:rsidR="007F23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жизни, как явления национальной и мировой культуры, средство сохранения и передачи нравственных ценностей и традиций;</w:t>
      </w:r>
    </w:p>
    <w:p w:rsidR="008F5A0F" w:rsidRPr="008F5A0F" w:rsidRDefault="008F5A0F" w:rsidP="007F234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значимости чтения на родном языке для личного развития; формирование представлений о мире, национальной истории и культуре,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первоначальных этических представлений, о добре и зле, о нравственности, формирование потребности к систематическому чтению на родном языке как средстве познания себя и мира, обеспечение культурной самоидентификации;</w:t>
      </w:r>
    </w:p>
    <w:p w:rsidR="008F5A0F" w:rsidRPr="0014015D" w:rsidRDefault="0014015D" w:rsidP="007F234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01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разных видов чтения (ознакомительного, изучающего, выборочного, поискового); умение осознанно воспринимать и оценивать специфику различных текстов, участвовать в их обсуждении, давать и обосновывать нравственную оценку поступкам героев;</w:t>
      </w:r>
    </w:p>
    <w:p w:rsidR="0014015D" w:rsidRDefault="0014015D" w:rsidP="007F234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научно-популярных, учебных текстов с использованием элементарных литературоведческих понятий;</w:t>
      </w:r>
    </w:p>
    <w:p w:rsidR="0014015D" w:rsidRPr="0014015D" w:rsidRDefault="0014015D" w:rsidP="007F234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выбирать интересующую литературу, пользоваться справочными материалами для понимания и получения дополнительной информации.</w:t>
      </w:r>
    </w:p>
    <w:p w:rsidR="00644C43" w:rsidRDefault="00644C43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4015D" w:rsidRDefault="00B1795B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Планируемые результаты предмета </w:t>
      </w:r>
    </w:p>
    <w:p w:rsidR="00B1795B" w:rsidRDefault="00B1795B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14015D" w:rsidRPr="00644C43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 на родном языке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B1795B" w:rsidRPr="001E0609" w:rsidRDefault="00B1795B" w:rsidP="001E06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результаты:</w:t>
      </w:r>
    </w:p>
    <w:p w:rsidR="00B1795B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17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выпускника будут сформированы:</w:t>
      </w:r>
    </w:p>
    <w:p w:rsidR="00D137A0" w:rsidRDefault="0014015D" w:rsidP="0014015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родной литературы как одной из основных национально-культурных ценностей народа, как особого способа познания жизни</w:t>
      </w:r>
      <w:r w:rsidR="00D137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как явления национальной и мировой культуры, </w:t>
      </w:r>
    </w:p>
    <w:p w:rsidR="00644C43" w:rsidRPr="00D137A0" w:rsidRDefault="00D137A0" w:rsidP="00BB52D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мире, национальной истории и культуре, первоначальных эстетических представлений, о добре и зле, о нравственности, формирование потребности к систематическому чтению на родном языке как средстве познания себя и мира.</w:t>
      </w:r>
    </w:p>
    <w:p w:rsidR="00E74209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</w:t>
      </w:r>
      <w:r w:rsidRPr="00E7420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ыпускник получит возможность для формирования</w:t>
      </w:r>
      <w:r w:rsidRPr="00E7420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44C43" w:rsidRPr="00D137A0" w:rsidRDefault="00D137A0" w:rsidP="00D137A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37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 культурной самоидентификации</w:t>
      </w:r>
    </w:p>
    <w:p w:rsidR="00D137A0" w:rsidRPr="00D137A0" w:rsidRDefault="00D137A0" w:rsidP="00D137A0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74209" w:rsidRPr="001E0609" w:rsidRDefault="00E74209" w:rsidP="001E06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</w:t>
      </w:r>
      <w:proofErr w:type="spellEnd"/>
      <w:r w:rsidRPr="001E06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результаты:</w:t>
      </w:r>
    </w:p>
    <w:p w:rsidR="00E74209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выпускник научится:</w:t>
      </w:r>
    </w:p>
    <w:p w:rsidR="00644C43" w:rsidRPr="00D137A0" w:rsidRDefault="00D137A0" w:rsidP="00D137A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основам смыслового восприятия художественных текстов на родном языке;</w:t>
      </w:r>
    </w:p>
    <w:p w:rsidR="00D137A0" w:rsidRPr="00D137A0" w:rsidRDefault="00D137A0" w:rsidP="00D137A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существенную информацию из текстов (на основе изучения выдающихся произведений культуры своего народа);</w:t>
      </w:r>
    </w:p>
    <w:p w:rsidR="00D137A0" w:rsidRPr="00D137A0" w:rsidRDefault="00D137A0" w:rsidP="00D137A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разные виды чтения текстов на родном языке (</w:t>
      </w:r>
      <w:r w:rsidRPr="001401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ознакомительного, изучающего, выборочного, поискового)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решения учебных задач;</w:t>
      </w:r>
    </w:p>
    <w:p w:rsidR="00D137A0" w:rsidRPr="00D137A0" w:rsidRDefault="00D137A0" w:rsidP="00D137A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интересующую литературу (на основе выдающихся произведений культуры своего народа), пользоваться справочными материалами для понимания и получения дополнительной информации.</w:t>
      </w:r>
    </w:p>
    <w:p w:rsidR="00E74209" w:rsidRDefault="00E74209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6F8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выпускник получит возможность научиться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44C43" w:rsidRPr="00534D04" w:rsidRDefault="00534D04" w:rsidP="00534D0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адекватно использовать навык чтения на родном языке для личного развития.</w:t>
      </w:r>
    </w:p>
    <w:p w:rsidR="00534D04" w:rsidRPr="00534D04" w:rsidRDefault="00534D04" w:rsidP="00534D04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16F83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результаты:</w:t>
      </w:r>
    </w:p>
    <w:p w:rsidR="00C16F83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выпускник научится:</w:t>
      </w:r>
    </w:p>
    <w:p w:rsidR="00644C43" w:rsidRPr="00D155F2" w:rsidRDefault="00534D04" w:rsidP="00534D0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пользоваться элементарными приёмами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интепретации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анализа и преобразования художественных, научно-популярных, учебных текстов с использованием элементарных литературоведческих понятий;</w:t>
      </w:r>
    </w:p>
    <w:p w:rsidR="00D155F2" w:rsidRPr="00B34AA1" w:rsidRDefault="00D155F2" w:rsidP="00534D0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традиционные русские сказочные образы, понимать значения эпитетов и сравнений и их употребления</w:t>
      </w:r>
      <w:r w:rsidR="00B34AA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произведениях устного народного творчества и произведениях детской художественной литературы; правильное и уместное употребление эпитетов и  сравнений в речи;</w:t>
      </w:r>
    </w:p>
    <w:p w:rsidR="00B34AA1" w:rsidRPr="00B34AA1" w:rsidRDefault="00B34AA1" w:rsidP="00534D0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выразительно прозаические произведения и декламировать стихотворные произведения русского народа после предварительной подготовки и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др.), определять жанровые и языковые особенности текстов;</w:t>
      </w:r>
    </w:p>
    <w:p w:rsidR="00B34AA1" w:rsidRPr="00B34AA1" w:rsidRDefault="00B34AA1" w:rsidP="00534D0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художественные произведения и произведения устного народного творчества разных жанров (рассказ, басня, сказка, загадка, пословица), приводить примеры этих произведений культуры своего народа;</w:t>
      </w:r>
    </w:p>
    <w:p w:rsidR="00644C43" w:rsidRPr="00B34AA1" w:rsidRDefault="00B34AA1" w:rsidP="00BB52D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средства художественной выразительности (метафора, сравнение, олицетворение, эпитет) и понимать их роль в создании художественного образа на основе осознания коммуникативно-эстетических возможностей родного языка.</w:t>
      </w:r>
    </w:p>
    <w:p w:rsidR="00C16F83" w:rsidRDefault="00C16F83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6F8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выпускник получит возможность научиться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34AA1" w:rsidRPr="00D63DDC" w:rsidRDefault="00D63DDC" w:rsidP="00B34AA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 обсуждении давать и обосновывать нравственную оценку поступков героев;</w:t>
      </w:r>
    </w:p>
    <w:p w:rsidR="00D63DDC" w:rsidRPr="00D63DDC" w:rsidRDefault="00D63DDC" w:rsidP="00B34AA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осознанно воспринимать и оценивать специфику различных текстов;</w:t>
      </w:r>
    </w:p>
    <w:p w:rsidR="00D63DDC" w:rsidRPr="00B34AA1" w:rsidRDefault="00D63DDC" w:rsidP="00B34AA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интерпретировать текст литературного произведения в творческой деятельности: чтение по ролям,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инсценирование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, драматизация.</w:t>
      </w:r>
    </w:p>
    <w:p w:rsidR="00644C43" w:rsidRPr="00D63DDC" w:rsidRDefault="00644C43" w:rsidP="00D63D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2E45B2" w:rsidRDefault="002E45B2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 «</w:t>
      </w:r>
      <w:r w:rsidR="00644C43" w:rsidRPr="00644C43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 на родном языке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2E45B2" w:rsidRPr="002E45B2" w:rsidRDefault="002E45B2" w:rsidP="00BB52D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52D4" w:rsidRDefault="00D63DDC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Родная литература как особый способ познания прошлого, культуры, традиций своего народа. Первые книги на Руси и начало книгопечатания (общее представление). Выбор книг на основе рекомендательного списка, открытого доступа к детским книгам в библиотеке, в том числе Интернет-ресурсам.</w:t>
      </w:r>
    </w:p>
    <w:p w:rsidR="00D63DDC" w:rsidRDefault="00D63DDC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Чтение (вслух) выдающихся произведений культуры своего народа: выразительное чтение прозаических произведений и декламация стихотворных произведений русского народа. Средства художественной выразительности (метафора, сравн</w:t>
      </w:r>
      <w:r w:rsidR="00C54F42">
        <w:rPr>
          <w:rFonts w:ascii="Times New Roman" w:hAnsi="Times New Roman" w:cs="Times New Roman"/>
          <w:sz w:val="28"/>
          <w:szCs w:val="28"/>
          <w:lang w:val="ru-RU"/>
        </w:rPr>
        <w:t>ение,</w:t>
      </w:r>
      <w:r w:rsidR="00C54F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олицетворение, эпитет) и их роль в создании художественного образа на основе осознания коммуникативно-эстетических возможностей родного языка.</w:t>
      </w:r>
    </w:p>
    <w:p w:rsidR="00C54F42" w:rsidRDefault="00C54F42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C54F42" w:rsidRDefault="00C54F42" w:rsidP="00BB52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Понимание нравственного содержания прочитанного, осознание мотивации поведения героев, анализ поступков героев с точки зрения норм морали и нравственности ментальности своего народа. Осознание понятия «Родина», представления о проявлении любви к Родине и литературе своего народа. Схожесть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тем, идей, героев в фольклоре разных народов. Осознание того, что фольклор есть выражение общечеловеческих нравственных правил и отношений.</w:t>
      </w:r>
    </w:p>
    <w:p w:rsidR="004B4EE1" w:rsidRPr="004B4EE1" w:rsidRDefault="00C54F42" w:rsidP="004B4EE1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4B4EE1">
        <w:rPr>
          <w:i w:val="0"/>
          <w:sz w:val="28"/>
          <w:szCs w:val="28"/>
          <w:lang w:val="ru-RU"/>
        </w:rPr>
        <w:t xml:space="preserve">Основные темы детского чтения: фольклор русского народа, произведения классиков отечественной литературы, о Родине, </w:t>
      </w:r>
      <w:r w:rsidR="004B4EE1" w:rsidRPr="004B4EE1">
        <w:rPr>
          <w:i w:val="0"/>
          <w:sz w:val="28"/>
          <w:szCs w:val="28"/>
          <w:lang w:val="ru-RU"/>
        </w:rPr>
        <w:t>родной природе. Произведения современной отечественной литературы, отражающие самобытность родного языка. Жанровое разнообразие и особенности произведений фольклора и художественной литературы. 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др.) Интерпретация текстов литературного произведения в творческой</w:t>
      </w:r>
      <w:r w:rsidR="004B4EE1" w:rsidRPr="004B4EE1">
        <w:rPr>
          <w:rStyle w:val="20"/>
          <w:rFonts w:eastAsia="@Arial Unicode MS"/>
          <w:i w:val="0"/>
          <w:iCs w:val="0"/>
          <w:color w:val="auto"/>
          <w:lang w:val="ru-RU"/>
        </w:rPr>
        <w:t xml:space="preserve"> </w:t>
      </w:r>
      <w:r w:rsidR="004B4EE1" w:rsidRPr="004B4EE1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деятельности учащихся. Создание собственного текста на основе </w:t>
      </w:r>
      <w:r w:rsidR="004B4EE1" w:rsidRPr="004B4EE1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="004B4EE1" w:rsidRPr="004B4EE1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:rsidR="00EF6243" w:rsidRPr="00EF6243" w:rsidRDefault="00EF6243" w:rsidP="00EF6243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EF6243">
        <w:rPr>
          <w:b/>
          <w:bCs/>
          <w:sz w:val="28"/>
          <w:szCs w:val="28"/>
        </w:rPr>
        <w:t>Содержание учебного предмета</w:t>
      </w:r>
    </w:p>
    <w:p w:rsidR="00EF6243" w:rsidRPr="00EF6243" w:rsidRDefault="00EF6243" w:rsidP="00EF6243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EF6243" w:rsidRPr="00EF6243" w:rsidRDefault="00EF6243" w:rsidP="00EF6243">
      <w:pPr>
        <w:pStyle w:val="af4"/>
        <w:spacing w:before="0" w:beforeAutospacing="0" w:after="0" w:afterAutospacing="0"/>
        <w:rPr>
          <w:sz w:val="28"/>
          <w:szCs w:val="28"/>
        </w:rPr>
      </w:pPr>
      <w:r w:rsidRPr="00EF6243">
        <w:rPr>
          <w:sz w:val="28"/>
          <w:szCs w:val="28"/>
        </w:rPr>
        <w:t>Россия – наша Родина – 2 ч</w:t>
      </w:r>
    </w:p>
    <w:p w:rsidR="00EF6243" w:rsidRPr="00EF6243" w:rsidRDefault="00EF6243" w:rsidP="00EF624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 w:rsidRPr="00EF6243">
        <w:rPr>
          <w:bCs/>
          <w:sz w:val="28"/>
          <w:szCs w:val="28"/>
        </w:rPr>
        <w:t>Фольклор нашего народа - 5 часов</w:t>
      </w:r>
    </w:p>
    <w:p w:rsidR="00EF6243" w:rsidRPr="00EF6243" w:rsidRDefault="00EF6243" w:rsidP="00EF6243">
      <w:pPr>
        <w:pStyle w:val="af4"/>
        <w:spacing w:before="0" w:beforeAutospacing="0" w:after="0" w:afterAutospacing="0"/>
        <w:rPr>
          <w:sz w:val="28"/>
          <w:szCs w:val="28"/>
        </w:rPr>
      </w:pPr>
      <w:r w:rsidRPr="00EF6243">
        <w:rPr>
          <w:bCs/>
          <w:sz w:val="28"/>
          <w:szCs w:val="28"/>
        </w:rPr>
        <w:t>О братьях наших меньших - 5 часов</w:t>
      </w:r>
    </w:p>
    <w:p w:rsidR="00EF6243" w:rsidRPr="00EF6243" w:rsidRDefault="00EF6243" w:rsidP="00EF6243">
      <w:pPr>
        <w:rPr>
          <w:sz w:val="28"/>
          <w:szCs w:val="28"/>
          <w:lang w:val="ru-RU"/>
        </w:rPr>
      </w:pPr>
      <w:r w:rsidRPr="00EF62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Времена года - 5 часов</w:t>
      </w:r>
    </w:p>
    <w:p w:rsidR="00EF6243" w:rsidRDefault="00EF6243" w:rsidP="00EF6243">
      <w:pPr>
        <w:jc w:val="both"/>
        <w:rPr>
          <w:b/>
          <w:bCs/>
          <w:color w:val="444444"/>
          <w:sz w:val="28"/>
          <w:szCs w:val="28"/>
          <w:lang w:val="ru-RU"/>
        </w:rPr>
      </w:pPr>
    </w:p>
    <w:p w:rsidR="004B4EE1" w:rsidRPr="004B4EE1" w:rsidRDefault="004B4EE1" w:rsidP="004B4EE1">
      <w:pPr>
        <w:jc w:val="center"/>
        <w:rPr>
          <w:b/>
          <w:bCs/>
          <w:color w:val="444444"/>
          <w:sz w:val="28"/>
          <w:szCs w:val="28"/>
          <w:lang w:val="ru-RU"/>
        </w:rPr>
      </w:pPr>
      <w:r w:rsidRPr="00991D60">
        <w:rPr>
          <w:b/>
          <w:bCs/>
          <w:color w:val="444444"/>
          <w:sz w:val="28"/>
          <w:szCs w:val="28"/>
          <w:lang w:val="ru-RU"/>
        </w:rPr>
        <w:t>Материально - техническое обеспечение образовательного процесса.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3969"/>
        <w:gridCol w:w="100"/>
        <w:gridCol w:w="1459"/>
        <w:gridCol w:w="567"/>
      </w:tblGrid>
      <w:tr w:rsidR="004B4EE1" w:rsidTr="004B4E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Pr="00991D60" w:rsidRDefault="004B4EE1" w:rsidP="00B57153">
            <w:pPr>
              <w:jc w:val="center"/>
              <w:rPr>
                <w:lang w:val="ru-RU"/>
              </w:rPr>
            </w:pPr>
            <w:r w:rsidRPr="00991D60">
              <w:rPr>
                <w:b/>
                <w:bCs/>
                <w:color w:val="545454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Default="004B4EE1" w:rsidP="00B57153">
            <w:pPr>
              <w:jc w:val="center"/>
            </w:pPr>
            <w:proofErr w:type="spellStart"/>
            <w:r>
              <w:rPr>
                <w:b/>
                <w:bCs/>
                <w:color w:val="545454"/>
              </w:rPr>
              <w:t>Примечания</w:t>
            </w:r>
            <w:proofErr w:type="spellEnd"/>
          </w:p>
        </w:tc>
      </w:tr>
      <w:tr w:rsidR="004B4EE1" w:rsidTr="004B4EE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Default="004B4EE1" w:rsidP="00B57153">
            <w:pPr>
              <w:jc w:val="center"/>
            </w:pPr>
            <w:proofErr w:type="spellStart"/>
            <w:r>
              <w:rPr>
                <w:b/>
                <w:bCs/>
                <w:color w:val="545454"/>
              </w:rPr>
              <w:t>Книгопечатная</w:t>
            </w:r>
            <w:proofErr w:type="spellEnd"/>
            <w:r>
              <w:rPr>
                <w:b/>
                <w:bCs/>
                <w:color w:val="545454"/>
              </w:rPr>
              <w:t xml:space="preserve"> </w:t>
            </w:r>
            <w:proofErr w:type="spellStart"/>
            <w:r>
              <w:rPr>
                <w:b/>
                <w:bCs/>
                <w:color w:val="545454"/>
              </w:rPr>
              <w:t>продукция</w:t>
            </w:r>
            <w:proofErr w:type="spellEnd"/>
          </w:p>
        </w:tc>
      </w:tr>
      <w:tr w:rsidR="004B4EE1" w:rsidRPr="00EF6243" w:rsidTr="004B4E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E1" w:rsidRPr="004B4EE1" w:rsidRDefault="004B4EE1" w:rsidP="00B57153">
            <w:pPr>
              <w:shd w:val="clear" w:color="auto" w:fill="FFFFFF"/>
              <w:rPr>
                <w:b/>
                <w:bCs/>
                <w:color w:val="545454"/>
                <w:lang w:val="ru-RU"/>
              </w:rPr>
            </w:pPr>
            <w:r w:rsidRPr="00991D60">
              <w:rPr>
                <w:color w:val="545454"/>
                <w:lang w:val="ru-RU"/>
              </w:rPr>
              <w:t xml:space="preserve">Климанова Л. Ф.. </w:t>
            </w:r>
            <w:proofErr w:type="spellStart"/>
            <w:r w:rsidRPr="00991D60">
              <w:rPr>
                <w:color w:val="545454"/>
                <w:lang w:val="ru-RU"/>
              </w:rPr>
              <w:t>Бойкина</w:t>
            </w:r>
            <w:proofErr w:type="spellEnd"/>
            <w:r w:rsidRPr="00991D60">
              <w:rPr>
                <w:color w:val="545454"/>
                <w:lang w:val="ru-RU"/>
              </w:rPr>
              <w:t xml:space="preserve"> М. </w:t>
            </w:r>
            <w:r w:rsidRPr="00991D60">
              <w:rPr>
                <w:b/>
                <w:bCs/>
                <w:color w:val="545454"/>
                <w:lang w:val="ru-RU"/>
              </w:rPr>
              <w:t>В. Литературное чтение. Рабочие программы. 1—4 классы.</w:t>
            </w:r>
          </w:p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b/>
                <w:bCs/>
                <w:color w:val="000000"/>
                <w:lang w:val="ru-RU"/>
              </w:rPr>
              <w:t>Учебники</w:t>
            </w:r>
          </w:p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4B4EE1">
              <w:rPr>
                <w:b/>
                <w:bCs/>
                <w:color w:val="000000"/>
                <w:lang w:val="ru-RU"/>
              </w:rPr>
              <w:t xml:space="preserve">Литературное чтение. Учебник. 4 класс. </w:t>
            </w:r>
            <w:r w:rsidRPr="00991D60">
              <w:rPr>
                <w:b/>
                <w:bCs/>
                <w:color w:val="000000"/>
                <w:lang w:val="ru-RU"/>
              </w:rPr>
              <w:t xml:space="preserve">В 2 ч. Ч. 1 </w:t>
            </w:r>
            <w:r>
              <w:rPr>
                <w:b/>
                <w:bCs/>
                <w:color w:val="000000"/>
                <w:lang w:val="ru-RU"/>
              </w:rPr>
              <w:t xml:space="preserve">, 2 </w:t>
            </w:r>
            <w:r w:rsidRPr="00991D60">
              <w:rPr>
                <w:color w:val="000000"/>
                <w:lang w:val="ru-RU"/>
              </w:rPr>
              <w:t>/ (сост. Л. Ф. Климанова,   В. Г. Горецкий,   М. В. Голованова, Л. А. Вино</w:t>
            </w:r>
            <w:r w:rsidRPr="00991D60">
              <w:rPr>
                <w:color w:val="000000"/>
                <w:lang w:val="ru-RU"/>
              </w:rPr>
              <w:softHyphen/>
              <w:t xml:space="preserve">градская, М. В. </w:t>
            </w:r>
            <w:proofErr w:type="spellStart"/>
            <w:r w:rsidRPr="00991D60">
              <w:rPr>
                <w:color w:val="000000"/>
                <w:lang w:val="ru-RU"/>
              </w:rPr>
              <w:t>Бойкина</w:t>
            </w:r>
            <w:proofErr w:type="spellEnd"/>
            <w:r w:rsidRPr="00991D60">
              <w:rPr>
                <w:color w:val="000000"/>
                <w:lang w:val="ru-RU"/>
              </w:rPr>
              <w:t>).</w:t>
            </w:r>
          </w:p>
          <w:p w:rsidR="004B4EE1" w:rsidRPr="00991D60" w:rsidRDefault="004B4EE1" w:rsidP="00B57153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Климанова Л. </w:t>
            </w:r>
            <w:r w:rsidRPr="00991D60">
              <w:rPr>
                <w:b/>
                <w:bCs/>
                <w:color w:val="000000"/>
                <w:lang w:val="ru-RU"/>
              </w:rPr>
              <w:t xml:space="preserve">Ф. Чтение. Рабочая тетрадь. 4 класс. </w:t>
            </w:r>
          </w:p>
          <w:p w:rsidR="004B4EE1" w:rsidRPr="00991D60" w:rsidRDefault="004B4EE1" w:rsidP="00B57153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b/>
                <w:bCs/>
                <w:color w:val="000000"/>
                <w:lang w:val="ru-RU"/>
              </w:rPr>
              <w:t>Методические пособия</w:t>
            </w:r>
          </w:p>
          <w:p w:rsidR="004B4EE1" w:rsidRPr="00991D60" w:rsidRDefault="004B4EE1" w:rsidP="00B57153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Климанова Л. Ф., Горецкий В. Г., Голованова М. В. </w:t>
            </w:r>
            <w:r w:rsidRPr="00991D60">
              <w:rPr>
                <w:b/>
                <w:bCs/>
                <w:color w:val="000000"/>
                <w:lang w:val="ru-RU"/>
              </w:rPr>
              <w:t>Уроки ли</w:t>
            </w:r>
            <w:r w:rsidRPr="00991D60">
              <w:rPr>
                <w:b/>
                <w:bCs/>
                <w:color w:val="000000"/>
                <w:lang w:val="ru-RU"/>
              </w:rPr>
              <w:softHyphen/>
              <w:t xml:space="preserve">тературного чтения. Поурочные разработки. 4 класс. </w:t>
            </w:r>
          </w:p>
          <w:p w:rsidR="004B4EE1" w:rsidRPr="00991D60" w:rsidRDefault="004B4EE1" w:rsidP="00B57153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</w:p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b/>
                <w:bCs/>
                <w:color w:val="000000"/>
                <w:lang w:val="ru-RU"/>
              </w:rPr>
              <w:t>Книги для учителя</w:t>
            </w:r>
          </w:p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lastRenderedPageBreak/>
              <w:t xml:space="preserve">1.   Полозова Т. Д. </w:t>
            </w:r>
            <w:r w:rsidRPr="00991D60">
              <w:rPr>
                <w:b/>
                <w:bCs/>
                <w:color w:val="000000"/>
                <w:lang w:val="ru-RU"/>
              </w:rPr>
              <w:t>Как сформировать читательскую активность.</w:t>
            </w:r>
          </w:p>
          <w:p w:rsidR="004B4EE1" w:rsidRPr="00991D60" w:rsidRDefault="004B4EE1" w:rsidP="00B57153">
            <w:pPr>
              <w:rPr>
                <w:lang w:val="ru-RU"/>
              </w:rPr>
            </w:pPr>
            <w:r w:rsidRPr="004B4EE1">
              <w:rPr>
                <w:color w:val="000000"/>
                <w:lang w:val="ru-RU"/>
              </w:rPr>
              <w:t xml:space="preserve">2.   Чутко Н. Г.    </w:t>
            </w:r>
            <w:r w:rsidRPr="00991D60">
              <w:rPr>
                <w:b/>
                <w:bCs/>
                <w:color w:val="000000"/>
                <w:lang w:val="ru-RU"/>
              </w:rPr>
              <w:t>Формирование    познавательной    активности у младшего школьника.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E1" w:rsidRPr="004B4EE1" w:rsidRDefault="004B4EE1" w:rsidP="00B57153">
            <w:pPr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lastRenderedPageBreak/>
              <w:t>В программе определены цели и ценностные ориентиры начального курса литературного чтения;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</w:t>
            </w:r>
            <w:r w:rsidRPr="00991D60">
              <w:rPr>
                <w:color w:val="000000"/>
                <w:lang w:val="ru-RU"/>
              </w:rPr>
              <w:softHyphen/>
              <w:t>риально-техническое обеспечение.</w:t>
            </w:r>
          </w:p>
          <w:p w:rsidR="004B4EE1" w:rsidRPr="00991D60" w:rsidRDefault="004B4EE1" w:rsidP="00B57153">
            <w:pPr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>Методический аппарат учебников организует ориен</w:t>
            </w:r>
            <w:r w:rsidRPr="00991D60">
              <w:rPr>
                <w:color w:val="000000"/>
                <w:lang w:val="ru-RU"/>
              </w:rPr>
              <w:softHyphen/>
              <w:t>тировку учащихся при формировании важнейших учебных действий (читать выразительно, делить текст на части, выделять главную мысль, озаглавливать, пересказывать текст, составлять план и т. д.) и обе</w:t>
            </w:r>
            <w:r w:rsidRPr="00991D60">
              <w:rPr>
                <w:color w:val="000000"/>
                <w:lang w:val="ru-RU"/>
              </w:rPr>
              <w:softHyphen/>
              <w:t>спечивает их поэтапную отработку.</w:t>
            </w:r>
          </w:p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Многие задания ориентированы на коммуникативное взаимодействие учащихся, на развитие у них способ</w:t>
            </w:r>
            <w:r w:rsidRPr="00991D60">
              <w:rPr>
                <w:color w:val="000000"/>
                <w:lang w:val="ru-RU"/>
              </w:rPr>
              <w:softHyphen/>
              <w:t>ности к сотрудничеству при чтении и обсуждении литературных произведений.</w:t>
            </w:r>
          </w:p>
          <w:p w:rsidR="004B4EE1" w:rsidRPr="00991D60" w:rsidRDefault="004B4EE1" w:rsidP="004B4EE1">
            <w:pPr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>Текстовой материал учебников способствует духовно-нравственному развитию младших школьников, осоз</w:t>
            </w:r>
            <w:r w:rsidRPr="00991D60">
              <w:rPr>
                <w:color w:val="000000"/>
                <w:lang w:val="ru-RU"/>
              </w:rPr>
              <w:softHyphen/>
              <w:t>нанию ими важнейших нравственно-этических по</w:t>
            </w:r>
            <w:r w:rsidRPr="00991D60">
              <w:rPr>
                <w:color w:val="000000"/>
                <w:lang w:val="ru-RU"/>
              </w:rPr>
              <w:softHyphen/>
              <w:t xml:space="preserve">нятий (дружба, </w:t>
            </w:r>
            <w:r w:rsidRPr="00991D60">
              <w:rPr>
                <w:color w:val="000000"/>
                <w:lang w:val="ru-RU"/>
              </w:rPr>
              <w:lastRenderedPageBreak/>
              <w:t>доброта, взаимопонимание, уважение к старшим, любовь к родителям и др.).</w:t>
            </w:r>
          </w:p>
          <w:p w:rsidR="004B4EE1" w:rsidRPr="004B4EE1" w:rsidRDefault="004B4EE1" w:rsidP="004B4EE1">
            <w:pPr>
              <w:shd w:val="clear" w:color="auto" w:fill="FFFFFF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В пособиях рассматриваются теоретические основы обучения чтению, основные положения программы «Литературное чтение» в начальной школе, даются общие рекомендации по организации уроков литера</w:t>
            </w:r>
            <w:r w:rsidRPr="00991D60">
              <w:rPr>
                <w:color w:val="000000"/>
                <w:lang w:val="ru-RU"/>
              </w:rPr>
              <w:softHyphen/>
              <w:t>турного чтения и поурочные разработки к учебникам.</w:t>
            </w:r>
          </w:p>
          <w:p w:rsidR="004B4EE1" w:rsidRPr="00991D60" w:rsidRDefault="004B4EE1" w:rsidP="00B57153">
            <w:pPr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В книгах рассматриваются требования к обучению творческому чтению и подходы к формированию чи</w:t>
            </w:r>
            <w:r w:rsidRPr="00991D60">
              <w:rPr>
                <w:color w:val="000000"/>
                <w:lang w:val="ru-RU"/>
              </w:rPr>
              <w:softHyphen/>
              <w:t>тательской активности младших школьников</w:t>
            </w:r>
          </w:p>
        </w:tc>
      </w:tr>
      <w:tr w:rsidR="004B4EE1" w:rsidTr="004B4EE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Default="004B4EE1" w:rsidP="00B5715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Печатные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пособия</w:t>
            </w:r>
            <w:proofErr w:type="spellEnd"/>
          </w:p>
        </w:tc>
      </w:tr>
      <w:tr w:rsidR="004B4EE1" w:rsidTr="009A1ABE">
        <w:trPr>
          <w:trHeight w:val="278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Pr="00991D60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Наборы сюжетных картинок в соответствии с тематикой, опреде</w:t>
            </w:r>
            <w:r w:rsidRPr="00991D60">
              <w:rPr>
                <w:color w:val="000000"/>
                <w:lang w:val="ru-RU"/>
              </w:rPr>
              <w:softHyphen/>
              <w:t xml:space="preserve">лённой в примерной программе по литературному чтению </w:t>
            </w:r>
            <w:r w:rsidRPr="004B4EE1">
              <w:rPr>
                <w:color w:val="000000"/>
                <w:lang w:val="ru-RU"/>
              </w:rPr>
              <w:t xml:space="preserve">(в том числе в цифровой форме). </w:t>
            </w:r>
            <w:r w:rsidRPr="00991D60">
              <w:rPr>
                <w:color w:val="000000"/>
                <w:lang w:val="ru-RU"/>
              </w:rPr>
              <w:t>Словари по русскому языку.</w:t>
            </w:r>
          </w:p>
          <w:p w:rsidR="004B4EE1" w:rsidRPr="004B4EE1" w:rsidRDefault="004B4EE1" w:rsidP="00B57153">
            <w:pPr>
              <w:shd w:val="clear" w:color="auto" w:fill="FFFFFF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Репродукции картин и художественные фотографии в соответ</w:t>
            </w:r>
            <w:r w:rsidRPr="00991D60">
              <w:rPr>
                <w:color w:val="000000"/>
                <w:lang w:val="ru-RU"/>
              </w:rPr>
              <w:softHyphen/>
              <w:t xml:space="preserve">ствии с программой по литературному чтению </w:t>
            </w:r>
            <w:r w:rsidRPr="004B4EE1">
              <w:rPr>
                <w:color w:val="000000"/>
                <w:lang w:val="ru-RU"/>
              </w:rPr>
              <w:t>(в том числе в циф</w:t>
            </w:r>
            <w:r w:rsidRPr="004B4EE1">
              <w:rPr>
                <w:color w:val="000000"/>
                <w:lang w:val="ru-RU"/>
              </w:rPr>
              <w:softHyphen/>
              <w:t>ровой форме).</w:t>
            </w:r>
          </w:p>
          <w:p w:rsidR="004B4EE1" w:rsidRDefault="004B4EE1" w:rsidP="00B57153">
            <w:r w:rsidRPr="00991D60">
              <w:rPr>
                <w:color w:val="000000"/>
                <w:lang w:val="ru-RU"/>
              </w:rPr>
              <w:t xml:space="preserve">Детские книги разных типов из круга детского чтения. </w:t>
            </w:r>
            <w:proofErr w:type="spellStart"/>
            <w:r>
              <w:rPr>
                <w:color w:val="000000"/>
              </w:rPr>
              <w:t>Портреты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поэтов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писателей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E1" w:rsidRDefault="004B4EE1" w:rsidP="00B57153"/>
        </w:tc>
      </w:tr>
      <w:tr w:rsidR="004B4EE1" w:rsidTr="004B4EE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Default="004B4EE1" w:rsidP="00B5715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Технические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средства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обучения</w:t>
            </w:r>
            <w:proofErr w:type="spellEnd"/>
          </w:p>
        </w:tc>
      </w:tr>
      <w:tr w:rsidR="004B4EE1" w:rsidRPr="00EF6243" w:rsidTr="009A1ABE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Классная доска с набором приспособлений для крепления таблиц, </w:t>
            </w:r>
            <w:proofErr w:type="spellStart"/>
            <w:r w:rsidRPr="00991D60">
              <w:rPr>
                <w:color w:val="000000"/>
                <w:lang w:val="ru-RU"/>
              </w:rPr>
              <w:t>постеров</w:t>
            </w:r>
            <w:proofErr w:type="spellEnd"/>
            <w:r w:rsidRPr="00991D60">
              <w:rPr>
                <w:color w:val="000000"/>
                <w:lang w:val="ru-RU"/>
              </w:rPr>
              <w:t xml:space="preserve"> и картинок.</w:t>
            </w:r>
          </w:p>
          <w:p w:rsidR="004B4EE1" w:rsidRPr="00991D60" w:rsidRDefault="004B4EE1" w:rsidP="009A1AB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Настенная доска с набором приспособлений для крепления кар</w:t>
            </w:r>
            <w:r w:rsidRPr="00991D60">
              <w:rPr>
                <w:color w:val="000000"/>
                <w:lang w:val="ru-RU"/>
              </w:rPr>
              <w:softHyphen/>
              <w:t>тинок.</w:t>
            </w:r>
          </w:p>
          <w:p w:rsidR="004B4EE1" w:rsidRPr="00991D60" w:rsidRDefault="004B4EE1" w:rsidP="009A1AB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Телевизор (по возможности).</w:t>
            </w:r>
          </w:p>
          <w:p w:rsidR="004B4EE1" w:rsidRPr="00991D60" w:rsidRDefault="004B4EE1" w:rsidP="009A1ABE">
            <w:pPr>
              <w:shd w:val="clear" w:color="auto" w:fill="FFFFFF"/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Видеомагнитофон/видеоплейер (по возможности). </w:t>
            </w:r>
            <w:proofErr w:type="spellStart"/>
            <w:r w:rsidRPr="00991D60">
              <w:rPr>
                <w:color w:val="000000"/>
                <w:lang w:val="ru-RU"/>
              </w:rPr>
              <w:t>Аудиоцентр</w:t>
            </w:r>
            <w:proofErr w:type="spellEnd"/>
            <w:r w:rsidRPr="00991D60">
              <w:rPr>
                <w:color w:val="000000"/>
                <w:lang w:val="ru-RU"/>
              </w:rPr>
              <w:t xml:space="preserve">/магнитофон. </w:t>
            </w:r>
          </w:p>
          <w:p w:rsidR="004B4EE1" w:rsidRPr="00991D60" w:rsidRDefault="004B4EE1" w:rsidP="009A1ABE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Диапроектор.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991D60">
              <w:rPr>
                <w:color w:val="000000"/>
                <w:lang w:val="ru-RU"/>
              </w:rPr>
              <w:t>Мультимедийный</w:t>
            </w:r>
            <w:proofErr w:type="spellEnd"/>
            <w:r w:rsidRPr="00991D60">
              <w:rPr>
                <w:color w:val="000000"/>
                <w:lang w:val="ru-RU"/>
              </w:rPr>
              <w:t xml:space="preserve"> проектор (по возможности). Экспозиционный экран (по возможности).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 Компьютер (по возможности).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 Сканер (по возможности).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 Принтер лазерный (по возможности). 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>Принтер струйный цветной (по возможности).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 Фотокамера цифровая (по возможности).</w:t>
            </w:r>
          </w:p>
          <w:p w:rsidR="004B4EE1" w:rsidRPr="00991D60" w:rsidRDefault="004B4EE1" w:rsidP="009A1ABE">
            <w:pPr>
              <w:spacing w:after="0" w:line="240" w:lineRule="auto"/>
              <w:rPr>
                <w:color w:val="000000"/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 Видеокамера цифровая со штативом (по возможности). </w:t>
            </w:r>
          </w:p>
          <w:p w:rsidR="004B4EE1" w:rsidRPr="00991D60" w:rsidRDefault="004B4EE1" w:rsidP="009A1ABE">
            <w:pPr>
              <w:spacing w:after="0" w:line="240" w:lineRule="auto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Лингафонные устройства, обеспечивающие связь между препода</w:t>
            </w:r>
            <w:r w:rsidRPr="00991D60">
              <w:rPr>
                <w:color w:val="000000"/>
                <w:lang w:val="ru-RU"/>
              </w:rPr>
              <w:softHyphen/>
              <w:t>вателем и учащимися, между учащимися (по возможности)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E1" w:rsidRPr="00991D60" w:rsidRDefault="004B4EE1" w:rsidP="00B57153">
            <w:pPr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С диагональю не менее 72 </w:t>
            </w:r>
          </w:p>
          <w:p w:rsidR="004B4EE1" w:rsidRPr="00991D60" w:rsidRDefault="004B4EE1" w:rsidP="00B57153">
            <w:pPr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Размер не менее 150 </w:t>
            </w:r>
            <w:proofErr w:type="spellStart"/>
            <w:r w:rsidRPr="00991D60">
              <w:rPr>
                <w:color w:val="000000"/>
                <w:lang w:val="ru-RU"/>
              </w:rPr>
              <w:t>х</w:t>
            </w:r>
            <w:proofErr w:type="spellEnd"/>
            <w:r w:rsidRPr="00991D60">
              <w:rPr>
                <w:color w:val="000000"/>
                <w:lang w:val="ru-RU"/>
              </w:rPr>
              <w:t xml:space="preserve"> 150 см</w:t>
            </w:r>
          </w:p>
          <w:p w:rsidR="004B4EE1" w:rsidRPr="00991D60" w:rsidRDefault="004B4EE1" w:rsidP="00B57153">
            <w:pPr>
              <w:rPr>
                <w:lang w:val="ru-RU"/>
              </w:rPr>
            </w:pPr>
          </w:p>
          <w:p w:rsidR="004B4EE1" w:rsidRPr="00991D60" w:rsidRDefault="004B4EE1" w:rsidP="00B57153">
            <w:pPr>
              <w:rPr>
                <w:lang w:val="ru-RU"/>
              </w:rPr>
            </w:pPr>
          </w:p>
          <w:p w:rsidR="004B4EE1" w:rsidRPr="00991D60" w:rsidRDefault="004B4EE1" w:rsidP="00B57153">
            <w:pPr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В школах с родным (нерусским) языком обучения</w:t>
            </w:r>
          </w:p>
        </w:tc>
      </w:tr>
      <w:tr w:rsidR="004B4EE1" w:rsidTr="004B4EE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Default="004B4EE1" w:rsidP="00B5715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Экранно-звуковые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пособия</w:t>
            </w:r>
            <w:proofErr w:type="spellEnd"/>
          </w:p>
        </w:tc>
      </w:tr>
      <w:tr w:rsidR="004B4EE1" w:rsidRPr="00EF6243" w:rsidTr="009A1ABE">
        <w:tc>
          <w:tcPr>
            <w:tcW w:w="8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EE1" w:rsidRPr="00991D60" w:rsidRDefault="004B4EE1" w:rsidP="009A1ABE">
            <w:pPr>
              <w:shd w:val="clear" w:color="auto" w:fill="FFFFFF"/>
              <w:spacing w:after="0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>Аудиозаписи художественного исполнения изучаемых произведе</w:t>
            </w:r>
            <w:r w:rsidRPr="00991D60">
              <w:rPr>
                <w:color w:val="000000"/>
                <w:lang w:val="ru-RU"/>
              </w:rPr>
              <w:softHyphen/>
              <w:t>ний.</w:t>
            </w:r>
          </w:p>
          <w:p w:rsidR="004B4EE1" w:rsidRPr="00991D60" w:rsidRDefault="004B4EE1" w:rsidP="009A1ABE">
            <w:pPr>
              <w:shd w:val="clear" w:color="auto" w:fill="FFFFFF"/>
              <w:spacing w:after="0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Видеофильмы, соответствующие содержанию </w:t>
            </w:r>
            <w:proofErr w:type="gramStart"/>
            <w:r w:rsidRPr="00991D60">
              <w:rPr>
                <w:color w:val="000000"/>
                <w:lang w:val="ru-RU"/>
              </w:rPr>
              <w:t>обучения (по воз</w:t>
            </w:r>
            <w:r w:rsidRPr="00991D60">
              <w:rPr>
                <w:color w:val="000000"/>
                <w:lang w:val="ru-RU"/>
              </w:rPr>
              <w:softHyphen/>
              <w:t>можности</w:t>
            </w:r>
            <w:proofErr w:type="gramEnd"/>
            <w:r w:rsidRPr="00991D60">
              <w:rPr>
                <w:color w:val="000000"/>
                <w:lang w:val="ru-RU"/>
              </w:rPr>
              <w:t>).</w:t>
            </w:r>
          </w:p>
          <w:p w:rsidR="004B4EE1" w:rsidRPr="00991D60" w:rsidRDefault="004B4EE1" w:rsidP="009A1ABE">
            <w:pPr>
              <w:shd w:val="clear" w:color="auto" w:fill="FFFFFF"/>
              <w:spacing w:after="0"/>
              <w:rPr>
                <w:lang w:val="ru-RU"/>
              </w:rPr>
            </w:pPr>
            <w:r w:rsidRPr="00991D60">
              <w:rPr>
                <w:color w:val="000000"/>
                <w:lang w:val="ru-RU"/>
              </w:rPr>
              <w:t xml:space="preserve">Слайды  (диапозитивы), соответствующие содержанию </w:t>
            </w:r>
            <w:proofErr w:type="gramStart"/>
            <w:r w:rsidRPr="00991D60">
              <w:rPr>
                <w:color w:val="000000"/>
                <w:lang w:val="ru-RU"/>
              </w:rPr>
              <w:t>обучения (по возможности</w:t>
            </w:r>
            <w:proofErr w:type="gramEnd"/>
            <w:r w:rsidRPr="00991D60">
              <w:rPr>
                <w:color w:val="000000"/>
                <w:lang w:val="ru-RU"/>
              </w:rPr>
              <w:t>).</w:t>
            </w:r>
          </w:p>
          <w:p w:rsidR="004B4EE1" w:rsidRPr="00991D60" w:rsidRDefault="004B4EE1" w:rsidP="009A1ABE">
            <w:pPr>
              <w:spacing w:after="0"/>
              <w:rPr>
                <w:lang w:val="ru-RU"/>
              </w:rPr>
            </w:pPr>
            <w:proofErr w:type="spellStart"/>
            <w:r w:rsidRPr="00991D60">
              <w:rPr>
                <w:color w:val="000000"/>
                <w:lang w:val="ru-RU"/>
              </w:rPr>
              <w:t>Мультимедийные</w:t>
            </w:r>
            <w:proofErr w:type="spellEnd"/>
            <w:r w:rsidRPr="00991D60">
              <w:rPr>
                <w:color w:val="000000"/>
                <w:lang w:val="ru-RU"/>
              </w:rPr>
              <w:t xml:space="preserve"> (цифровые) образовательные ресурсы, соответ</w:t>
            </w:r>
            <w:r w:rsidRPr="00991D60">
              <w:rPr>
                <w:color w:val="000000"/>
                <w:lang w:val="ru-RU"/>
              </w:rPr>
              <w:softHyphen/>
              <w:t xml:space="preserve">ствующие содержанию </w:t>
            </w:r>
            <w:proofErr w:type="gramStart"/>
            <w:r w:rsidRPr="00991D60">
              <w:rPr>
                <w:color w:val="000000"/>
                <w:lang w:val="ru-RU"/>
              </w:rPr>
              <w:t>обучения (по возможности</w:t>
            </w:r>
            <w:proofErr w:type="gramEnd"/>
            <w:r w:rsidRPr="00991D60">
              <w:rPr>
                <w:color w:val="000000"/>
                <w:lang w:val="ru-RU"/>
              </w:rPr>
              <w:t>)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E1" w:rsidRPr="00991D60" w:rsidRDefault="004B4EE1" w:rsidP="00B57153">
            <w:pPr>
              <w:rPr>
                <w:lang w:val="ru-RU"/>
              </w:rPr>
            </w:pPr>
          </w:p>
        </w:tc>
      </w:tr>
    </w:tbl>
    <w:p w:rsidR="00C54F42" w:rsidRPr="00CC1A76" w:rsidRDefault="00C54F42" w:rsidP="00BB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4F42" w:rsidRPr="00CC1A76" w:rsidSect="003C0D0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67"/>
    <w:multiLevelType w:val="hybridMultilevel"/>
    <w:tmpl w:val="965A9A9A"/>
    <w:lvl w:ilvl="0" w:tplc="D19CE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C53DD"/>
    <w:multiLevelType w:val="hybridMultilevel"/>
    <w:tmpl w:val="C41E6A6A"/>
    <w:lvl w:ilvl="0" w:tplc="22BCF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A76"/>
    <w:rsid w:val="000448BB"/>
    <w:rsid w:val="00112170"/>
    <w:rsid w:val="0014015D"/>
    <w:rsid w:val="00184422"/>
    <w:rsid w:val="001E0609"/>
    <w:rsid w:val="002E45B2"/>
    <w:rsid w:val="00350F0C"/>
    <w:rsid w:val="003C0D08"/>
    <w:rsid w:val="004615AD"/>
    <w:rsid w:val="004B4EE1"/>
    <w:rsid w:val="004E7E09"/>
    <w:rsid w:val="00534D04"/>
    <w:rsid w:val="00644C43"/>
    <w:rsid w:val="006A0796"/>
    <w:rsid w:val="006C7EA9"/>
    <w:rsid w:val="00713512"/>
    <w:rsid w:val="007A3BAC"/>
    <w:rsid w:val="007F2346"/>
    <w:rsid w:val="0080033E"/>
    <w:rsid w:val="0084560F"/>
    <w:rsid w:val="008C6716"/>
    <w:rsid w:val="008F5A0F"/>
    <w:rsid w:val="009A1ABE"/>
    <w:rsid w:val="00A12188"/>
    <w:rsid w:val="00A21393"/>
    <w:rsid w:val="00A4195A"/>
    <w:rsid w:val="00AD22E6"/>
    <w:rsid w:val="00B13DB0"/>
    <w:rsid w:val="00B1795B"/>
    <w:rsid w:val="00B34AA1"/>
    <w:rsid w:val="00B72F00"/>
    <w:rsid w:val="00BB52D4"/>
    <w:rsid w:val="00C16F83"/>
    <w:rsid w:val="00C54F42"/>
    <w:rsid w:val="00CC1A76"/>
    <w:rsid w:val="00D137A0"/>
    <w:rsid w:val="00D155F2"/>
    <w:rsid w:val="00D63DDC"/>
    <w:rsid w:val="00E07D3F"/>
    <w:rsid w:val="00E47FD3"/>
    <w:rsid w:val="00E74209"/>
    <w:rsid w:val="00EF6243"/>
    <w:rsid w:val="00F31C4D"/>
    <w:rsid w:val="00FB484E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E6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BB5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Zag11">
    <w:name w:val="Zag_11"/>
    <w:rsid w:val="004B4EE1"/>
    <w:rPr>
      <w:color w:val="000000"/>
      <w:w w:val="100"/>
    </w:rPr>
  </w:style>
  <w:style w:type="paragraph" w:customStyle="1" w:styleId="Zag3">
    <w:name w:val="Zag_3"/>
    <w:basedOn w:val="a"/>
    <w:rsid w:val="004B4EE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 w:bidi="ar-SA"/>
    </w:rPr>
  </w:style>
  <w:style w:type="paragraph" w:styleId="af4">
    <w:name w:val="Normal (Web)"/>
    <w:basedOn w:val="a"/>
    <w:uiPriority w:val="99"/>
    <w:unhideWhenUsed/>
    <w:rsid w:val="00F3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2019-07-18T10:13:00Z</dcterms:created>
  <dcterms:modified xsi:type="dcterms:W3CDTF">2019-12-25T08:22:00Z</dcterms:modified>
</cp:coreProperties>
</file>