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63" w:rsidRPr="007711F4" w:rsidRDefault="004036DB" w:rsidP="0054216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32"/>
          <w:szCs w:val="32"/>
        </w:rPr>
        <w:t xml:space="preserve"> </w:t>
      </w:r>
      <w:bookmarkStart w:id="0" w:name="block-5665189"/>
      <w:r w:rsidR="00542163" w:rsidRPr="007711F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2163" w:rsidRDefault="00542163" w:rsidP="005421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711F4">
        <w:rPr>
          <w:rFonts w:ascii="Times New Roman" w:hAnsi="Times New Roman"/>
          <w:b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:rsidR="00542163" w:rsidRPr="007711F4" w:rsidRDefault="00542163" w:rsidP="0054216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Хасанский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</w:p>
    <w:p w:rsidR="00542163" w:rsidRPr="00A92974" w:rsidRDefault="00542163" w:rsidP="00542163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‌‌</w:t>
      </w:r>
      <w:r w:rsidRPr="007711F4">
        <w:rPr>
          <w:rFonts w:ascii="Times New Roman" w:hAnsi="Times New Roman"/>
          <w:color w:val="000000"/>
          <w:sz w:val="28"/>
        </w:rPr>
        <w:t>​</w:t>
      </w:r>
      <w:r w:rsidRPr="00A92974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Б</w:t>
      </w:r>
      <w:r w:rsidRPr="00A92974">
        <w:rPr>
          <w:rFonts w:ascii="Times New Roman" w:hAnsi="Times New Roman"/>
          <w:b/>
          <w:color w:val="000000"/>
          <w:sz w:val="28"/>
        </w:rPr>
        <w:t xml:space="preserve">ОУ СОШ </w:t>
      </w:r>
      <w:proofErr w:type="spellStart"/>
      <w:r w:rsidRPr="00A92974">
        <w:rPr>
          <w:rFonts w:ascii="Times New Roman" w:hAnsi="Times New Roman"/>
          <w:b/>
          <w:color w:val="000000"/>
          <w:sz w:val="28"/>
        </w:rPr>
        <w:t>пгт</w:t>
      </w:r>
      <w:proofErr w:type="spellEnd"/>
      <w:r w:rsidRPr="00A92974">
        <w:rPr>
          <w:rFonts w:ascii="Times New Roman" w:hAnsi="Times New Roman"/>
          <w:b/>
          <w:color w:val="000000"/>
          <w:sz w:val="28"/>
        </w:rPr>
        <w:t xml:space="preserve"> Краскино</w:t>
      </w:r>
    </w:p>
    <w:p w:rsidR="00542163" w:rsidRPr="00A92974" w:rsidRDefault="00542163" w:rsidP="00542163">
      <w:pPr>
        <w:spacing w:after="0"/>
        <w:ind w:left="120"/>
      </w:pPr>
    </w:p>
    <w:p w:rsidR="00542163" w:rsidRPr="00A92974" w:rsidRDefault="00542163" w:rsidP="00542163">
      <w:pPr>
        <w:spacing w:after="0"/>
        <w:ind w:left="120"/>
      </w:pPr>
    </w:p>
    <w:p w:rsidR="00542163" w:rsidRPr="00A92974" w:rsidRDefault="00542163" w:rsidP="00542163">
      <w:pPr>
        <w:spacing w:after="0"/>
        <w:ind w:left="120"/>
      </w:pPr>
    </w:p>
    <w:p w:rsidR="00542163" w:rsidRPr="00A92974" w:rsidRDefault="00542163" w:rsidP="0054216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42163" w:rsidRPr="007711F4" w:rsidTr="00A74204">
        <w:tc>
          <w:tcPr>
            <w:tcW w:w="3114" w:type="dxa"/>
          </w:tcPr>
          <w:p w:rsidR="00542163" w:rsidRPr="0040209D" w:rsidRDefault="00542163" w:rsidP="00A742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42163" w:rsidRPr="00A92974" w:rsidRDefault="00542163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542163" w:rsidRDefault="00542163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542163" w:rsidRDefault="00542163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г.</w:t>
            </w:r>
          </w:p>
          <w:p w:rsidR="00542163" w:rsidRPr="0040209D" w:rsidRDefault="00542163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2163" w:rsidRPr="0040209D" w:rsidRDefault="00542163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42163" w:rsidRDefault="00542163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иректорапоУВР</w:t>
            </w:r>
            <w:proofErr w:type="spellEnd"/>
          </w:p>
          <w:p w:rsidR="00542163" w:rsidRPr="008944ED" w:rsidRDefault="00542163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</w:t>
            </w:r>
          </w:p>
          <w:p w:rsidR="00542163" w:rsidRPr="008944ED" w:rsidRDefault="00542163" w:rsidP="00A7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Проскурякова Е.Г.</w:t>
            </w:r>
          </w:p>
          <w:p w:rsidR="00542163" w:rsidRDefault="00542163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2163" w:rsidRPr="0040209D" w:rsidRDefault="00542163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2163" w:rsidRDefault="00542163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42163" w:rsidRPr="008944ED" w:rsidRDefault="00542163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42163" w:rsidRDefault="00542163" w:rsidP="00A742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2163" w:rsidRPr="008944ED" w:rsidRDefault="00542163" w:rsidP="00A7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Пантюхова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И.С.</w:t>
            </w:r>
          </w:p>
          <w:p w:rsidR="00542163" w:rsidRDefault="00542163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42163" w:rsidRPr="0040209D" w:rsidRDefault="00542163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2163" w:rsidRPr="007711F4" w:rsidRDefault="00542163" w:rsidP="00542163">
      <w:pPr>
        <w:spacing w:after="0"/>
        <w:ind w:left="120"/>
      </w:pPr>
    </w:p>
    <w:p w:rsidR="00542163" w:rsidRPr="007711F4" w:rsidRDefault="00542163" w:rsidP="00542163">
      <w:pPr>
        <w:spacing w:after="0"/>
        <w:ind w:left="120"/>
      </w:pPr>
      <w:r w:rsidRPr="007711F4">
        <w:rPr>
          <w:rFonts w:ascii="Times New Roman" w:hAnsi="Times New Roman"/>
          <w:color w:val="000000"/>
          <w:sz w:val="28"/>
        </w:rPr>
        <w:t>‌</w:t>
      </w:r>
    </w:p>
    <w:p w:rsidR="00542163" w:rsidRPr="007711F4" w:rsidRDefault="00542163" w:rsidP="00542163">
      <w:pPr>
        <w:spacing w:after="0"/>
        <w:ind w:left="120"/>
      </w:pPr>
    </w:p>
    <w:p w:rsidR="00542163" w:rsidRPr="007711F4" w:rsidRDefault="00542163" w:rsidP="00542163">
      <w:pPr>
        <w:spacing w:after="0"/>
        <w:ind w:left="120"/>
      </w:pPr>
    </w:p>
    <w:p w:rsidR="00542163" w:rsidRPr="007711F4" w:rsidRDefault="00542163" w:rsidP="00542163">
      <w:pPr>
        <w:spacing w:after="0"/>
        <w:ind w:left="120"/>
      </w:pPr>
    </w:p>
    <w:p w:rsidR="00542163" w:rsidRPr="007711F4" w:rsidRDefault="00542163" w:rsidP="00542163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2163" w:rsidRPr="007711F4" w:rsidRDefault="00542163" w:rsidP="00542163">
      <w:pPr>
        <w:spacing w:after="0"/>
        <w:ind w:left="120"/>
        <w:jc w:val="center"/>
      </w:pPr>
    </w:p>
    <w:p w:rsidR="00542163" w:rsidRPr="007711F4" w:rsidRDefault="00542163" w:rsidP="00542163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Русский язык</w:t>
      </w:r>
      <w:r w:rsidRPr="007711F4">
        <w:rPr>
          <w:rFonts w:ascii="Times New Roman" w:hAnsi="Times New Roman"/>
          <w:b/>
          <w:color w:val="000000"/>
          <w:sz w:val="28"/>
        </w:rPr>
        <w:t>»</w:t>
      </w:r>
    </w:p>
    <w:p w:rsidR="00542163" w:rsidRPr="007711F4" w:rsidRDefault="00542163" w:rsidP="005421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7711F4">
        <w:rPr>
          <w:rFonts w:ascii="Times New Roman" w:hAnsi="Times New Roman"/>
          <w:color w:val="000000"/>
          <w:sz w:val="28"/>
        </w:rPr>
        <w:t xml:space="preserve">9 классов </w:t>
      </w:r>
    </w:p>
    <w:p w:rsidR="00542163" w:rsidRPr="007711F4" w:rsidRDefault="00542163" w:rsidP="00542163">
      <w:pPr>
        <w:spacing w:after="0"/>
        <w:ind w:left="120"/>
        <w:jc w:val="center"/>
      </w:pPr>
    </w:p>
    <w:p w:rsidR="00542163" w:rsidRPr="007711F4" w:rsidRDefault="00542163" w:rsidP="00542163">
      <w:pPr>
        <w:spacing w:after="0"/>
        <w:ind w:left="120"/>
        <w:jc w:val="center"/>
      </w:pPr>
    </w:p>
    <w:p w:rsidR="00542163" w:rsidRPr="007711F4" w:rsidRDefault="00542163" w:rsidP="00542163">
      <w:pPr>
        <w:spacing w:after="0"/>
        <w:ind w:left="120"/>
        <w:jc w:val="center"/>
      </w:pPr>
    </w:p>
    <w:p w:rsidR="00542163" w:rsidRPr="007711F4" w:rsidRDefault="00542163" w:rsidP="00542163">
      <w:pPr>
        <w:spacing w:after="0"/>
        <w:ind w:left="120"/>
        <w:jc w:val="center"/>
      </w:pPr>
    </w:p>
    <w:p w:rsidR="00542163" w:rsidRPr="007711F4" w:rsidRDefault="00542163" w:rsidP="00542163">
      <w:pPr>
        <w:spacing w:after="0"/>
        <w:ind w:left="120"/>
        <w:jc w:val="center"/>
      </w:pPr>
    </w:p>
    <w:p w:rsidR="00542163" w:rsidRPr="007711F4" w:rsidRDefault="00542163" w:rsidP="00542163">
      <w:pPr>
        <w:spacing w:after="0"/>
        <w:ind w:left="120"/>
        <w:jc w:val="center"/>
      </w:pPr>
    </w:p>
    <w:p w:rsidR="00542163" w:rsidRPr="007711F4" w:rsidRDefault="00542163" w:rsidP="00542163">
      <w:pPr>
        <w:spacing w:after="0"/>
        <w:ind w:left="120"/>
        <w:jc w:val="center"/>
      </w:pPr>
    </w:p>
    <w:p w:rsidR="00542163" w:rsidRPr="007711F4" w:rsidRDefault="00542163" w:rsidP="00542163">
      <w:pPr>
        <w:spacing w:after="0"/>
        <w:ind w:left="120"/>
        <w:jc w:val="center"/>
      </w:pPr>
    </w:p>
    <w:p w:rsidR="00542163" w:rsidRPr="007711F4" w:rsidRDefault="00542163" w:rsidP="00542163">
      <w:pPr>
        <w:spacing w:after="0"/>
        <w:ind w:left="120"/>
        <w:jc w:val="center"/>
      </w:pPr>
    </w:p>
    <w:p w:rsidR="00542163" w:rsidRPr="007711F4" w:rsidRDefault="00542163" w:rsidP="00542163">
      <w:pPr>
        <w:spacing w:after="0"/>
        <w:ind w:left="120"/>
        <w:jc w:val="center"/>
      </w:pPr>
    </w:p>
    <w:p w:rsidR="00542163" w:rsidRPr="007711F4" w:rsidRDefault="00542163" w:rsidP="00542163">
      <w:pPr>
        <w:spacing w:after="0"/>
        <w:ind w:left="120"/>
        <w:jc w:val="center"/>
      </w:pPr>
    </w:p>
    <w:p w:rsidR="00542163" w:rsidRDefault="00542163" w:rsidP="00542163">
      <w:pPr>
        <w:spacing w:after="0"/>
        <w:ind w:left="120"/>
        <w:jc w:val="center"/>
      </w:pPr>
      <w:r w:rsidRPr="007711F4">
        <w:rPr>
          <w:rFonts w:ascii="Times New Roman" w:hAnsi="Times New Roman"/>
          <w:color w:val="000000"/>
          <w:sz w:val="28"/>
        </w:rPr>
        <w:t>​</w:t>
      </w:r>
      <w:bookmarkStart w:id="1" w:name="ae4c76de-41ab-46d4-9fe8-5c6b8c856b06"/>
      <w:r w:rsidRPr="007711F4">
        <w:rPr>
          <w:rFonts w:ascii="Times New Roman" w:hAnsi="Times New Roman"/>
          <w:b/>
          <w:color w:val="000000"/>
          <w:sz w:val="28"/>
        </w:rPr>
        <w:t>Краскино</w:t>
      </w:r>
      <w:bookmarkEnd w:id="1"/>
      <w:r w:rsidRPr="007711F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2e736e0-d89d-49da-83ee-47ec29d46038"/>
      <w:r w:rsidRPr="007711F4">
        <w:rPr>
          <w:rFonts w:ascii="Times New Roman" w:hAnsi="Times New Roman"/>
          <w:b/>
          <w:color w:val="000000"/>
          <w:sz w:val="28"/>
        </w:rPr>
        <w:t>2023/2024</w:t>
      </w:r>
      <w:bookmarkEnd w:id="2"/>
      <w:r w:rsidRPr="007711F4">
        <w:rPr>
          <w:rFonts w:ascii="Times New Roman" w:hAnsi="Times New Roman"/>
          <w:b/>
          <w:color w:val="000000"/>
          <w:sz w:val="28"/>
        </w:rPr>
        <w:t>‌</w:t>
      </w:r>
      <w:r w:rsidRPr="007711F4">
        <w:rPr>
          <w:rFonts w:ascii="Times New Roman" w:hAnsi="Times New Roman"/>
          <w:color w:val="000000"/>
          <w:sz w:val="28"/>
        </w:rPr>
        <w:t>​</w:t>
      </w:r>
      <w:bookmarkStart w:id="3" w:name="_GoBack"/>
      <w:bookmarkEnd w:id="0"/>
      <w:bookmarkEnd w:id="3"/>
    </w:p>
    <w:p w:rsidR="00727F10" w:rsidRDefault="00727F10" w:rsidP="00727F10">
      <w:pPr>
        <w:pStyle w:val="a3"/>
        <w:rPr>
          <w:rFonts w:ascii="Times New Roman" w:hAnsi="Times New Roman"/>
          <w:sz w:val="32"/>
          <w:szCs w:val="32"/>
        </w:rPr>
        <w:sectPr w:rsidR="00727F10" w:rsidSect="00B813AB">
          <w:pgSz w:w="11910" w:h="16840" w:code="9"/>
          <w:pgMar w:top="709" w:right="995" w:bottom="851" w:left="851" w:header="720" w:footer="720" w:gutter="0"/>
          <w:cols w:space="720"/>
        </w:sectPr>
      </w:pPr>
    </w:p>
    <w:p w:rsidR="009F2DEC" w:rsidRPr="00084CF8" w:rsidRDefault="007E3660" w:rsidP="00542163">
      <w:pPr>
        <w:pStyle w:val="a3"/>
        <w:jc w:val="center"/>
        <w:rPr>
          <w:rFonts w:ascii="Times New Roman" w:hAnsi="Times New Roman"/>
          <w:b/>
          <w:i/>
          <w:sz w:val="28"/>
          <w:szCs w:val="32"/>
        </w:rPr>
      </w:pPr>
      <w:r w:rsidRPr="00084CF8">
        <w:rPr>
          <w:rFonts w:ascii="Times New Roman" w:hAnsi="Times New Roman"/>
          <w:b/>
          <w:i/>
          <w:sz w:val="28"/>
          <w:szCs w:val="32"/>
        </w:rPr>
        <w:lastRenderedPageBreak/>
        <w:t xml:space="preserve">РАЗДЕЛ </w:t>
      </w:r>
      <w:r w:rsidR="009F2DEC" w:rsidRPr="00084CF8">
        <w:rPr>
          <w:rFonts w:ascii="Times New Roman" w:hAnsi="Times New Roman"/>
          <w:b/>
          <w:i/>
          <w:sz w:val="28"/>
          <w:szCs w:val="32"/>
        </w:rPr>
        <w:t xml:space="preserve"> </w:t>
      </w:r>
      <w:r w:rsidR="009F2DEC" w:rsidRPr="00084CF8">
        <w:rPr>
          <w:rFonts w:ascii="Times New Roman" w:hAnsi="Times New Roman"/>
          <w:b/>
          <w:i/>
          <w:sz w:val="28"/>
          <w:szCs w:val="32"/>
          <w:lang w:val="en-US"/>
        </w:rPr>
        <w:t>I</w:t>
      </w:r>
      <w:r w:rsidR="009F2DEC" w:rsidRPr="00084CF8">
        <w:rPr>
          <w:rFonts w:ascii="Times New Roman" w:hAnsi="Times New Roman"/>
          <w:b/>
          <w:i/>
          <w:sz w:val="28"/>
          <w:szCs w:val="32"/>
        </w:rPr>
        <w:t>. Пояснительная записка</w:t>
      </w:r>
    </w:p>
    <w:p w:rsidR="009F2DEC" w:rsidRPr="00084CF8" w:rsidRDefault="009F2DEC" w:rsidP="00542163">
      <w:pPr>
        <w:pStyle w:val="a3"/>
        <w:jc w:val="center"/>
        <w:rPr>
          <w:rFonts w:ascii="Times New Roman" w:hAnsi="Times New Roman"/>
          <w:b/>
          <w:i/>
          <w:szCs w:val="24"/>
        </w:rPr>
      </w:pPr>
    </w:p>
    <w:p w:rsidR="009F2DEC" w:rsidRPr="00693F6B" w:rsidRDefault="009F2DEC" w:rsidP="009F2DEC">
      <w:pPr>
        <w:pStyle w:val="a3"/>
        <w:rPr>
          <w:rFonts w:ascii="Times New Roman" w:hAnsi="Times New Roman"/>
          <w:sz w:val="24"/>
          <w:szCs w:val="24"/>
        </w:rPr>
      </w:pPr>
      <w:r w:rsidRPr="00693F6B">
        <w:rPr>
          <w:rFonts w:ascii="Times New Roman" w:hAnsi="Times New Roman"/>
          <w:sz w:val="24"/>
          <w:szCs w:val="24"/>
        </w:rPr>
        <w:t xml:space="preserve">Данная рабочая программа составлена  </w:t>
      </w:r>
      <w:r w:rsidRPr="00693F6B">
        <w:rPr>
          <w:rFonts w:ascii="Times New Roman" w:hAnsi="Times New Roman"/>
          <w:b/>
          <w:sz w:val="24"/>
          <w:szCs w:val="24"/>
        </w:rPr>
        <w:t>в соответствии</w:t>
      </w:r>
      <w:r w:rsidRPr="00693F6B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693F6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63287" w:rsidRPr="00693F6B" w:rsidRDefault="00F63287" w:rsidP="00F63287">
      <w:pPr>
        <w:pStyle w:val="a3"/>
        <w:numPr>
          <w:ilvl w:val="0"/>
          <w:numId w:val="14"/>
        </w:numPr>
        <w:ind w:left="709" w:right="-4536"/>
        <w:rPr>
          <w:rFonts w:ascii="Times New Roman" w:hAnsi="Times New Roman"/>
          <w:sz w:val="24"/>
          <w:szCs w:val="24"/>
        </w:rPr>
      </w:pPr>
      <w:r w:rsidRPr="00693F6B">
        <w:rPr>
          <w:rFonts w:ascii="Times New Roman" w:hAnsi="Times New Roman"/>
          <w:sz w:val="24"/>
          <w:szCs w:val="24"/>
        </w:rPr>
        <w:t xml:space="preserve">требованиями федерального  государственного образовательного стандарта основного общего </w:t>
      </w:r>
    </w:p>
    <w:p w:rsidR="00A52504" w:rsidRPr="00693F6B" w:rsidRDefault="00352308" w:rsidP="00DC1A8A">
      <w:pPr>
        <w:pStyle w:val="a3"/>
        <w:ind w:left="708" w:right="-4536"/>
        <w:rPr>
          <w:rFonts w:ascii="Times New Roman" w:hAnsi="Times New Roman"/>
          <w:sz w:val="24"/>
          <w:szCs w:val="24"/>
        </w:rPr>
      </w:pPr>
      <w:r w:rsidRPr="00693F6B">
        <w:rPr>
          <w:rFonts w:ascii="Times New Roman" w:hAnsi="Times New Roman"/>
          <w:sz w:val="24"/>
          <w:szCs w:val="24"/>
        </w:rPr>
        <w:t xml:space="preserve">образования </w:t>
      </w:r>
      <w:proofErr w:type="gramStart"/>
      <w:r w:rsidRPr="00693F6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93F6B">
        <w:rPr>
          <w:rFonts w:ascii="Times New Roman" w:hAnsi="Times New Roman"/>
          <w:sz w:val="24"/>
          <w:szCs w:val="24"/>
        </w:rPr>
        <w:t>П</w:t>
      </w:r>
      <w:r w:rsidR="00F63287" w:rsidRPr="00693F6B">
        <w:rPr>
          <w:rFonts w:ascii="Times New Roman" w:hAnsi="Times New Roman"/>
          <w:sz w:val="24"/>
          <w:szCs w:val="24"/>
        </w:rPr>
        <w:t xml:space="preserve">риказ Минобразования и науки России №1897 от 17.12.2010 г с изменениями </w:t>
      </w:r>
    </w:p>
    <w:p w:rsidR="00693F6B" w:rsidRPr="00693F6B" w:rsidRDefault="00F63287" w:rsidP="004036DB">
      <w:pPr>
        <w:pStyle w:val="a3"/>
        <w:ind w:left="709" w:right="-4536"/>
        <w:rPr>
          <w:rFonts w:ascii="Times New Roman" w:hAnsi="Times New Roman"/>
          <w:sz w:val="24"/>
          <w:szCs w:val="24"/>
        </w:rPr>
      </w:pPr>
      <w:r w:rsidRPr="00693F6B">
        <w:rPr>
          <w:rFonts w:ascii="Times New Roman" w:hAnsi="Times New Roman"/>
          <w:sz w:val="24"/>
          <w:szCs w:val="24"/>
        </w:rPr>
        <w:t>от 31. 12. 2015 г.</w:t>
      </w:r>
      <w:r w:rsidRPr="00693F6B">
        <w:rPr>
          <w:rStyle w:val="apple-converted-space"/>
          <w:rFonts w:ascii="Times New Roman" w:hAnsi="Times New Roman"/>
          <w:sz w:val="24"/>
          <w:szCs w:val="24"/>
        </w:rPr>
        <w:t> № 1577)</w:t>
      </w:r>
      <w:r w:rsidR="00D85267" w:rsidRPr="00693F6B">
        <w:rPr>
          <w:rStyle w:val="apple-converted-space"/>
          <w:rFonts w:ascii="Times New Roman" w:hAnsi="Times New Roman"/>
          <w:sz w:val="24"/>
          <w:szCs w:val="24"/>
        </w:rPr>
        <w:t>;</w:t>
      </w:r>
    </w:p>
    <w:p w:rsidR="00DC1A8A" w:rsidRPr="00693F6B" w:rsidRDefault="00DC1A8A" w:rsidP="00DC1A8A">
      <w:pPr>
        <w:widowControl w:val="0"/>
        <w:numPr>
          <w:ilvl w:val="0"/>
          <w:numId w:val="1"/>
        </w:numPr>
        <w:spacing w:after="120" w:line="322" w:lineRule="exact"/>
        <w:ind w:left="0" w:right="20" w:firstLine="0"/>
        <w:jc w:val="both"/>
        <w:rPr>
          <w:rFonts w:ascii="Courier New" w:hAnsi="Courier New" w:cs="Courier New"/>
          <w:sz w:val="24"/>
          <w:szCs w:val="24"/>
        </w:rPr>
      </w:pPr>
      <w:r w:rsidRPr="00693F6B">
        <w:rPr>
          <w:rFonts w:ascii="Times New Roman" w:hAnsi="Times New Roman"/>
          <w:bCs/>
          <w:color w:val="222222"/>
          <w:sz w:val="24"/>
          <w:szCs w:val="24"/>
        </w:rPr>
        <w:t xml:space="preserve">приказом </w:t>
      </w:r>
      <w:proofErr w:type="spellStart"/>
      <w:r w:rsidRPr="00693F6B"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 w:rsidRPr="00693F6B">
        <w:rPr>
          <w:rFonts w:ascii="Times New Roman" w:hAnsi="Times New Roman"/>
          <w:kern w:val="36"/>
          <w:sz w:val="24"/>
          <w:szCs w:val="24"/>
        </w:rPr>
        <w:t xml:space="preserve"> России </w:t>
      </w:r>
      <w:r w:rsidRPr="00693F6B">
        <w:rPr>
          <w:rFonts w:ascii="Times New Roman" w:hAnsi="Times New Roman"/>
          <w:sz w:val="24"/>
          <w:szCs w:val="24"/>
        </w:rPr>
        <w:t>от 28.12.2018 № 345</w:t>
      </w:r>
      <w:r w:rsidRPr="00693F6B">
        <w:rPr>
          <w:rFonts w:ascii="Times New Roman" w:hAnsi="Times New Roman"/>
          <w:kern w:val="36"/>
          <w:sz w:val="24"/>
          <w:szCs w:val="24"/>
        </w:rPr>
        <w:t xml:space="preserve"> «</w:t>
      </w:r>
      <w:r w:rsidRPr="00693F6B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693F6B">
        <w:rPr>
          <w:rFonts w:ascii="Times New Roman" w:hAnsi="Times New Roman"/>
          <w:kern w:val="36"/>
          <w:sz w:val="24"/>
          <w:szCs w:val="24"/>
        </w:rPr>
        <w:t>;</w:t>
      </w:r>
    </w:p>
    <w:p w:rsidR="00DC1A8A" w:rsidRPr="00987582" w:rsidRDefault="00DC1A8A" w:rsidP="00DC1A8A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693F6B">
        <w:rPr>
          <w:rFonts w:ascii="Times New Roman" w:hAnsi="Times New Roman"/>
          <w:sz w:val="24"/>
          <w:szCs w:val="24"/>
        </w:rPr>
        <w:t>положением о рабочей программе (</w:t>
      </w:r>
      <w:r w:rsidRPr="00693F6B">
        <w:rPr>
          <w:rFonts w:ascii="Times New Roman" w:eastAsia="Newton-Regular" w:hAnsi="Times New Roman"/>
          <w:sz w:val="24"/>
          <w:szCs w:val="24"/>
        </w:rPr>
        <w:t>Приказ  от 29.08.2017г №130</w:t>
      </w:r>
      <w:r>
        <w:rPr>
          <w:rFonts w:ascii="Times New Roman" w:eastAsia="Newton-Regular" w:hAnsi="Times New Roman"/>
          <w:sz w:val="24"/>
          <w:szCs w:val="24"/>
        </w:rPr>
        <w:t>)</w:t>
      </w:r>
      <w:r w:rsidRPr="0023171A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1A8A" w:rsidRPr="00823FEB" w:rsidRDefault="00DC1A8A" w:rsidP="00DC1A8A">
      <w:pPr>
        <w:pStyle w:val="a3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DC1A8A" w:rsidRPr="00EB3A64" w:rsidRDefault="00DC1A8A" w:rsidP="00DC1A8A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EB3A64">
        <w:rPr>
          <w:rFonts w:ascii="Times New Roman" w:hAnsi="Times New Roman"/>
          <w:b/>
          <w:sz w:val="24"/>
          <w:szCs w:val="24"/>
        </w:rPr>
        <w:t>На основании:</w:t>
      </w:r>
    </w:p>
    <w:p w:rsidR="00DC1A8A" w:rsidRPr="00F141A4" w:rsidRDefault="00DC1A8A" w:rsidP="00DC1A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41A4">
        <w:rPr>
          <w:rFonts w:ascii="Times New Roman" w:hAnsi="Times New Roman"/>
          <w:sz w:val="24"/>
          <w:szCs w:val="24"/>
        </w:rPr>
        <w:t>Статья 12. Образовательные программы Федерального закона об образовании</w:t>
      </w:r>
      <w:r w:rsidRPr="00F141A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(</w:t>
      </w:r>
      <w:hyperlink r:id="rId6" w:history="1">
        <w:proofErr w:type="gramStart"/>
        <w:r w:rsidRPr="00F141A4">
          <w:rPr>
            <w:rStyle w:val="a6"/>
            <w:rFonts w:ascii="Times New Roman" w:hAnsi="Times New Roman"/>
            <w:sz w:val="24"/>
            <w:szCs w:val="24"/>
          </w:rPr>
          <w:t>Утвержден</w:t>
        </w:r>
        <w:proofErr w:type="gramEnd"/>
        <w:r w:rsidRPr="00F141A4">
          <w:rPr>
            <w:rStyle w:val="a6"/>
            <w:rFonts w:ascii="Times New Roman" w:hAnsi="Times New Roman"/>
            <w:sz w:val="24"/>
            <w:szCs w:val="24"/>
          </w:rPr>
          <w:t xml:space="preserve"> 29 декабря 2012 года N 273-ФЗ</w:t>
        </w:r>
      </w:hyperlink>
      <w:r w:rsidRPr="00F141A4">
        <w:rPr>
          <w:rFonts w:ascii="Times New Roman" w:hAnsi="Times New Roman"/>
          <w:sz w:val="24"/>
          <w:szCs w:val="24"/>
        </w:rPr>
        <w:t xml:space="preserve">) </w:t>
      </w:r>
    </w:p>
    <w:p w:rsidR="00DC1A8A" w:rsidRPr="00F141A4" w:rsidRDefault="00DC1A8A" w:rsidP="00DC1A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41A4">
        <w:rPr>
          <w:rFonts w:ascii="Times New Roman" w:hAnsi="Times New Roman"/>
          <w:sz w:val="24"/>
          <w:szCs w:val="24"/>
        </w:rPr>
        <w:t>Статья 28.  Компетенция</w:t>
      </w:r>
      <w:proofErr w:type="gramStart"/>
      <w:r w:rsidRPr="00F141A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41A4">
        <w:rPr>
          <w:rFonts w:ascii="Times New Roman" w:hAnsi="Times New Roman"/>
          <w:sz w:val="24"/>
          <w:szCs w:val="24"/>
        </w:rPr>
        <w:t xml:space="preserve"> права ,обязанности  и ответственность образовательного учреждения Федерального закона об образовании</w:t>
      </w:r>
      <w:r w:rsidRPr="00F141A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(</w:t>
      </w:r>
      <w:hyperlink r:id="rId7" w:history="1">
        <w:r w:rsidRPr="00F141A4">
          <w:rPr>
            <w:rStyle w:val="a6"/>
            <w:rFonts w:ascii="Times New Roman" w:hAnsi="Times New Roman"/>
            <w:sz w:val="24"/>
            <w:szCs w:val="24"/>
          </w:rPr>
          <w:t>Утвержден 29 декабря 2012 года N 273-ФЗ</w:t>
        </w:r>
      </w:hyperlink>
      <w:r w:rsidRPr="00F141A4">
        <w:rPr>
          <w:rFonts w:ascii="Times New Roman" w:hAnsi="Times New Roman"/>
          <w:sz w:val="24"/>
          <w:szCs w:val="24"/>
        </w:rPr>
        <w:t>)</w:t>
      </w:r>
    </w:p>
    <w:p w:rsidR="009F2DEC" w:rsidRDefault="009F2DEC" w:rsidP="009F2D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F2DEC" w:rsidRPr="006C70C7" w:rsidRDefault="009F2DEC" w:rsidP="009F2DEC">
      <w:pPr>
        <w:pStyle w:val="a7"/>
        <w:spacing w:before="0" w:beforeAutospacing="0" w:afterAutospacing="0"/>
        <w:rPr>
          <w:color w:val="000000"/>
        </w:rPr>
      </w:pPr>
      <w:proofErr w:type="gramStart"/>
      <w:r w:rsidRPr="006C70C7">
        <w:rPr>
          <w:b/>
          <w:bCs/>
          <w:color w:val="000000"/>
        </w:rPr>
        <w:t>Цель</w:t>
      </w:r>
      <w:r w:rsidRPr="006C70C7">
        <w:rPr>
          <w:color w:val="000000"/>
        </w:rPr>
        <w:t> изучения русского (родного) языка в основной школе - воспитание духовно богатой, нравственно ориентирован</w:t>
      </w:r>
      <w:r w:rsidRPr="006C70C7">
        <w:rPr>
          <w:color w:val="000000"/>
        </w:rPr>
        <w:softHyphen/>
        <w:t>ной личности с развитым чувством самосознания и общерос</w:t>
      </w:r>
      <w:r w:rsidRPr="006C70C7">
        <w:rPr>
          <w:color w:val="000000"/>
        </w:rPr>
        <w:softHyphen/>
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</w:t>
      </w:r>
      <w:r w:rsidRPr="006C70C7">
        <w:rPr>
          <w:color w:val="000000"/>
        </w:rPr>
        <w:softHyphen/>
        <w:t>чения знаний в разных сферах человеческой деятельности, средство освоения морально-этических норм, принятых в обществе.</w:t>
      </w:r>
      <w:proofErr w:type="gramEnd"/>
    </w:p>
    <w:p w:rsidR="009F2DEC" w:rsidRPr="006C70C7" w:rsidRDefault="009F2DEC" w:rsidP="009F2DEC">
      <w:pPr>
        <w:pStyle w:val="a7"/>
        <w:spacing w:before="0" w:beforeAutospacing="0" w:afterAutospacing="0"/>
        <w:rPr>
          <w:color w:val="000000"/>
        </w:rPr>
      </w:pPr>
      <w:r w:rsidRPr="006C70C7">
        <w:rPr>
          <w:b/>
          <w:bCs/>
          <w:color w:val="000000"/>
        </w:rPr>
        <w:t>Задачи:</w:t>
      </w:r>
    </w:p>
    <w:p w:rsidR="009F2DEC" w:rsidRPr="006C70C7" w:rsidRDefault="009F2DEC" w:rsidP="009F2DEC">
      <w:pPr>
        <w:pStyle w:val="a7"/>
        <w:numPr>
          <w:ilvl w:val="0"/>
          <w:numId w:val="4"/>
        </w:numPr>
        <w:spacing w:before="0" w:beforeAutospacing="0" w:afterAutospacing="0"/>
        <w:ind w:left="0"/>
        <w:rPr>
          <w:color w:val="000000"/>
        </w:rPr>
      </w:pPr>
      <w:r w:rsidRPr="006C70C7">
        <w:rPr>
          <w:color w:val="000000"/>
        </w:rPr>
        <w:t>овладение системой знаний, языковыми и речевыми уме</w:t>
      </w:r>
      <w:r w:rsidRPr="006C70C7">
        <w:rPr>
          <w:color w:val="000000"/>
        </w:rPr>
        <w:softHyphen/>
        <w:t>ниями и навыками, развитие готовности и способности к ре</w:t>
      </w:r>
      <w:r w:rsidRPr="006C70C7">
        <w:rPr>
          <w:color w:val="000000"/>
        </w:rPr>
        <w:softHyphen/>
        <w:t xml:space="preserve">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6C70C7">
        <w:rPr>
          <w:color w:val="000000"/>
        </w:rPr>
        <w:t>общеучебными</w:t>
      </w:r>
      <w:proofErr w:type="spellEnd"/>
      <w:r w:rsidRPr="006C70C7">
        <w:rPr>
          <w:color w:val="000000"/>
        </w:rPr>
        <w:t xml:space="preserve"> умениями и универсальными учебными дей</w:t>
      </w:r>
      <w:r w:rsidRPr="006C70C7">
        <w:rPr>
          <w:color w:val="000000"/>
        </w:rPr>
        <w:softHyphen/>
        <w:t>ствиями, формирование навыков самостоятельной учебной де</w:t>
      </w:r>
      <w:r w:rsidRPr="006C70C7">
        <w:rPr>
          <w:color w:val="000000"/>
        </w:rPr>
        <w:softHyphen/>
        <w:t>ятельности, самообразования;</w:t>
      </w:r>
    </w:p>
    <w:p w:rsidR="009F2DEC" w:rsidRPr="006C70C7" w:rsidRDefault="009F2DEC" w:rsidP="009F2DEC">
      <w:pPr>
        <w:pStyle w:val="a7"/>
        <w:numPr>
          <w:ilvl w:val="0"/>
          <w:numId w:val="4"/>
        </w:numPr>
        <w:spacing w:before="0" w:beforeAutospacing="0" w:afterAutospacing="0"/>
        <w:ind w:left="0"/>
        <w:rPr>
          <w:color w:val="000000"/>
        </w:rPr>
      </w:pPr>
      <w:r w:rsidRPr="006C70C7">
        <w:rPr>
          <w:color w:val="000000"/>
        </w:rPr>
        <w:t>освоение знаний об устройстве языковой системы и за</w:t>
      </w:r>
      <w:r w:rsidRPr="006C70C7">
        <w:rPr>
          <w:color w:val="000000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6C70C7">
        <w:rPr>
          <w:color w:val="000000"/>
        </w:rPr>
        <w:softHyphen/>
        <w:t>циального словарного запаса, расширение объёма используе</w:t>
      </w:r>
      <w:r w:rsidRPr="006C70C7">
        <w:rPr>
          <w:color w:val="000000"/>
        </w:rPr>
        <w:softHyphen/>
        <w:t>мых в речи грамматических средств, совершенствование ор</w:t>
      </w:r>
      <w:r w:rsidRPr="006C70C7">
        <w:rPr>
          <w:color w:val="000000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9F2DEC" w:rsidRPr="006C70C7" w:rsidRDefault="009F2DEC" w:rsidP="009F2DEC">
      <w:pPr>
        <w:pStyle w:val="a7"/>
        <w:numPr>
          <w:ilvl w:val="0"/>
          <w:numId w:val="4"/>
        </w:numPr>
        <w:spacing w:before="0" w:beforeAutospacing="0" w:afterAutospacing="0"/>
        <w:ind w:left="0"/>
        <w:rPr>
          <w:color w:val="000000"/>
        </w:rPr>
      </w:pPr>
      <w:r w:rsidRPr="006C70C7">
        <w:rPr>
          <w:color w:val="000000"/>
        </w:rPr>
        <w:t>развитие интеллектуальных и творческих способностей обучающихся, развитие речевой культуры учащихся, овладе</w:t>
      </w:r>
      <w:r w:rsidRPr="006C70C7">
        <w:rPr>
          <w:color w:val="000000"/>
        </w:rPr>
        <w:softHyphen/>
        <w:t>ние правилами использования языка в разных ситуациях об</w:t>
      </w:r>
      <w:r w:rsidRPr="006C70C7">
        <w:rPr>
          <w:color w:val="000000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9F2DEC" w:rsidRPr="006C70C7" w:rsidRDefault="009F2DEC" w:rsidP="009F2DEC">
      <w:pPr>
        <w:pStyle w:val="a7"/>
        <w:numPr>
          <w:ilvl w:val="0"/>
          <w:numId w:val="4"/>
        </w:numPr>
        <w:spacing w:before="0" w:beforeAutospacing="0" w:afterAutospacing="0"/>
        <w:ind w:left="0"/>
        <w:rPr>
          <w:color w:val="000000"/>
        </w:rPr>
      </w:pPr>
      <w:r w:rsidRPr="006C70C7">
        <w:rPr>
          <w:color w:val="000000"/>
        </w:rPr>
        <w:t>совершенствование коммуникативных способностей, формирование готовности к сотрудничеству, созидательной де</w:t>
      </w:r>
      <w:r w:rsidRPr="006C70C7">
        <w:rPr>
          <w:color w:val="000000"/>
        </w:rPr>
        <w:softHyphen/>
        <w:t>ятельности, умений вести диалог, искать и находить содержа</w:t>
      </w:r>
      <w:r w:rsidRPr="006C70C7">
        <w:rPr>
          <w:color w:val="000000"/>
        </w:rPr>
        <w:softHyphen/>
        <w:t>тельные компромиссы.</w:t>
      </w:r>
    </w:p>
    <w:p w:rsidR="00084CF8" w:rsidRDefault="00084CF8" w:rsidP="00084CF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CE275A" w:rsidRPr="00CE275A" w:rsidRDefault="00084CF8" w:rsidP="00084CF8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CE275A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="00CE275A" w:rsidRPr="00CE275A">
        <w:rPr>
          <w:rFonts w:ascii="Times New Roman" w:hAnsi="Times New Roman"/>
          <w:b/>
          <w:sz w:val="24"/>
          <w:szCs w:val="24"/>
        </w:rPr>
        <w:t>:</w:t>
      </w:r>
    </w:p>
    <w:p w:rsidR="00084CF8" w:rsidRPr="008F31F6" w:rsidRDefault="00CE275A" w:rsidP="008F31F6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84CF8" w:rsidRPr="00DE31CE">
        <w:rPr>
          <w:rFonts w:ascii="Times New Roman" w:hAnsi="Times New Roman"/>
          <w:sz w:val="24"/>
          <w:szCs w:val="24"/>
        </w:rPr>
        <w:t xml:space="preserve"> </w:t>
      </w:r>
      <w:r w:rsidR="00084CF8">
        <w:rPr>
          <w:rFonts w:ascii="Times New Roman" w:eastAsia="Calibri" w:hAnsi="Times New Roman"/>
          <w:sz w:val="24"/>
          <w:szCs w:val="24"/>
        </w:rPr>
        <w:t>Русский язык. 9</w:t>
      </w:r>
      <w:r w:rsidR="00084CF8" w:rsidRPr="00DE31CE">
        <w:rPr>
          <w:rFonts w:ascii="Times New Roman" w:eastAsia="Calibri" w:hAnsi="Times New Roman"/>
          <w:sz w:val="24"/>
          <w:szCs w:val="24"/>
        </w:rPr>
        <w:t xml:space="preserve"> класс</w:t>
      </w:r>
      <w:proofErr w:type="gramStart"/>
      <w:r w:rsidR="00084CF8" w:rsidRPr="00DE31CE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="00084CF8" w:rsidRPr="00DE31CE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084CF8" w:rsidRPr="00DE31CE">
        <w:rPr>
          <w:rFonts w:ascii="Times New Roman" w:eastAsia="Calibri" w:hAnsi="Times New Roman"/>
          <w:sz w:val="24"/>
          <w:szCs w:val="24"/>
        </w:rPr>
        <w:t>у</w:t>
      </w:r>
      <w:proofErr w:type="gramEnd"/>
      <w:r w:rsidR="00084CF8" w:rsidRPr="00DE31CE">
        <w:rPr>
          <w:rFonts w:ascii="Times New Roman" w:eastAsia="Calibri" w:hAnsi="Times New Roman"/>
          <w:sz w:val="24"/>
          <w:szCs w:val="24"/>
        </w:rPr>
        <w:t xml:space="preserve">чеб. Для общеобразовательных учреждений/ </w:t>
      </w:r>
      <w:r w:rsidR="00902898" w:rsidRPr="00902898">
        <w:rPr>
          <w:rFonts w:ascii="Times New Roman" w:hAnsi="Times New Roman"/>
          <w:sz w:val="24"/>
          <w:szCs w:val="24"/>
        </w:rPr>
        <w:t xml:space="preserve">С.Г. </w:t>
      </w:r>
      <w:proofErr w:type="spellStart"/>
      <w:r w:rsidR="00902898" w:rsidRPr="00902898">
        <w:rPr>
          <w:rFonts w:ascii="Times New Roman" w:hAnsi="Times New Roman"/>
          <w:sz w:val="24"/>
          <w:szCs w:val="24"/>
        </w:rPr>
        <w:t>Барх</w:t>
      </w:r>
      <w:r w:rsidR="00902898">
        <w:rPr>
          <w:rFonts w:ascii="Times New Roman" w:hAnsi="Times New Roman"/>
          <w:sz w:val="24"/>
          <w:szCs w:val="24"/>
        </w:rPr>
        <w:t>ударов</w:t>
      </w:r>
      <w:proofErr w:type="spellEnd"/>
      <w:r w:rsidR="00902898">
        <w:rPr>
          <w:rFonts w:ascii="Times New Roman" w:hAnsi="Times New Roman"/>
          <w:sz w:val="24"/>
          <w:szCs w:val="24"/>
        </w:rPr>
        <w:t>, С.Е.Крючков</w:t>
      </w:r>
      <w:r w:rsidR="00902898" w:rsidRPr="00902898">
        <w:rPr>
          <w:rFonts w:ascii="Times New Roman" w:hAnsi="Times New Roman"/>
          <w:sz w:val="24"/>
          <w:szCs w:val="24"/>
        </w:rPr>
        <w:t xml:space="preserve">  </w:t>
      </w:r>
      <w:r w:rsidR="00902898">
        <w:rPr>
          <w:rFonts w:ascii="Times New Roman" w:hAnsi="Times New Roman"/>
          <w:sz w:val="24"/>
          <w:szCs w:val="24"/>
        </w:rPr>
        <w:t>и др.,</w:t>
      </w:r>
      <w:r w:rsidR="00902898" w:rsidRPr="00902898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902898">
        <w:rPr>
          <w:rFonts w:ascii="Times New Roman" w:eastAsia="Calibri" w:hAnsi="Times New Roman"/>
          <w:sz w:val="24"/>
          <w:szCs w:val="24"/>
        </w:rPr>
        <w:t>-М</w:t>
      </w:r>
      <w:proofErr w:type="gramEnd"/>
      <w:r w:rsidR="00902898">
        <w:rPr>
          <w:rFonts w:ascii="Times New Roman" w:eastAsia="Calibri" w:hAnsi="Times New Roman"/>
          <w:sz w:val="24"/>
          <w:szCs w:val="24"/>
        </w:rPr>
        <w:t>.: Просвещение, 2020</w:t>
      </w:r>
    </w:p>
    <w:p w:rsidR="00084CF8" w:rsidRDefault="00084CF8" w:rsidP="009F2DEC">
      <w:pPr>
        <w:pStyle w:val="a3"/>
        <w:rPr>
          <w:rFonts w:ascii="Times New Roman" w:hAnsi="Times New Roman"/>
          <w:sz w:val="28"/>
          <w:szCs w:val="28"/>
        </w:rPr>
      </w:pPr>
    </w:p>
    <w:p w:rsidR="009F2DEC" w:rsidRPr="004036DB" w:rsidRDefault="009F2DEC" w:rsidP="009F2DEC">
      <w:pPr>
        <w:pStyle w:val="a3"/>
        <w:rPr>
          <w:rFonts w:ascii="Times New Roman" w:hAnsi="Times New Roman"/>
          <w:b/>
          <w:sz w:val="24"/>
          <w:szCs w:val="24"/>
        </w:rPr>
      </w:pPr>
      <w:r w:rsidRPr="00B37F96">
        <w:rPr>
          <w:rFonts w:ascii="Times New Roman" w:hAnsi="Times New Roman"/>
          <w:sz w:val="28"/>
          <w:szCs w:val="28"/>
        </w:rPr>
        <w:t xml:space="preserve"> </w:t>
      </w:r>
      <w:r w:rsidRPr="00823FEB">
        <w:rPr>
          <w:rFonts w:ascii="Times New Roman" w:hAnsi="Times New Roman"/>
          <w:b/>
          <w:sz w:val="24"/>
          <w:szCs w:val="24"/>
        </w:rPr>
        <w:t>Место учебного предмета</w:t>
      </w:r>
    </w:p>
    <w:p w:rsidR="009F2DEC" w:rsidRPr="004036DB" w:rsidRDefault="009F2DEC" w:rsidP="004036DB">
      <w:pPr>
        <w:pStyle w:val="a5"/>
        <w:ind w:left="0"/>
        <w:rPr>
          <w:rStyle w:val="FontStyle11"/>
          <w:sz w:val="24"/>
          <w:szCs w:val="24"/>
        </w:rPr>
      </w:pPr>
      <w:r w:rsidRPr="00823FEB">
        <w:rPr>
          <w:sz w:val="24"/>
          <w:szCs w:val="24"/>
        </w:rPr>
        <w:tab/>
      </w:r>
      <w:r w:rsidRPr="00823FEB">
        <w:rPr>
          <w:rStyle w:val="FontStyle13"/>
          <w:sz w:val="24"/>
          <w:szCs w:val="24"/>
        </w:rPr>
        <w:t xml:space="preserve">      В федеральном базисном учебном плане  на учебный предмет </w:t>
      </w:r>
      <w:r>
        <w:rPr>
          <w:rStyle w:val="FontStyle13"/>
          <w:sz w:val="24"/>
          <w:szCs w:val="24"/>
        </w:rPr>
        <w:t>русский язык</w:t>
      </w:r>
      <w:r w:rsidRPr="00823FEB">
        <w:rPr>
          <w:rStyle w:val="FontStyle13"/>
          <w:sz w:val="24"/>
          <w:szCs w:val="24"/>
        </w:rPr>
        <w:t xml:space="preserve"> в</w:t>
      </w:r>
      <w:r>
        <w:rPr>
          <w:rStyle w:val="FontStyle13"/>
          <w:sz w:val="24"/>
          <w:szCs w:val="24"/>
        </w:rPr>
        <w:t xml:space="preserve"> 9</w:t>
      </w:r>
      <w:r w:rsidRPr="00823FEB">
        <w:rPr>
          <w:rStyle w:val="FontStyle13"/>
          <w:sz w:val="24"/>
          <w:szCs w:val="24"/>
        </w:rPr>
        <w:t xml:space="preserve"> классе     отводится </w:t>
      </w:r>
      <w:r w:rsidRPr="00823FEB">
        <w:rPr>
          <w:rStyle w:val="FontStyle13"/>
          <w:b/>
          <w:sz w:val="24"/>
          <w:szCs w:val="24"/>
        </w:rPr>
        <w:t>__</w:t>
      </w:r>
      <w:r>
        <w:rPr>
          <w:rStyle w:val="FontStyle13"/>
          <w:b/>
          <w:sz w:val="24"/>
          <w:szCs w:val="24"/>
        </w:rPr>
        <w:t xml:space="preserve">3 </w:t>
      </w:r>
      <w:r w:rsidRPr="00823FEB">
        <w:rPr>
          <w:rStyle w:val="FontStyle13"/>
          <w:sz w:val="24"/>
          <w:szCs w:val="24"/>
        </w:rPr>
        <w:t xml:space="preserve"> час</w:t>
      </w:r>
      <w:r>
        <w:rPr>
          <w:rStyle w:val="FontStyle13"/>
          <w:sz w:val="24"/>
          <w:szCs w:val="24"/>
        </w:rPr>
        <w:t>а</w:t>
      </w:r>
      <w:r w:rsidRPr="00823FEB">
        <w:rPr>
          <w:rStyle w:val="FontStyle13"/>
          <w:sz w:val="24"/>
          <w:szCs w:val="24"/>
        </w:rPr>
        <w:t xml:space="preserve"> в неделю.</w:t>
      </w:r>
      <w:proofErr w:type="gramStart"/>
      <w:r w:rsidRPr="00823FEB">
        <w:rPr>
          <w:rStyle w:val="FontStyle13"/>
          <w:sz w:val="24"/>
          <w:szCs w:val="24"/>
        </w:rPr>
        <w:t xml:space="preserve"> </w:t>
      </w:r>
      <w:r w:rsidRPr="00823FEB">
        <w:t>,</w:t>
      </w:r>
      <w:proofErr w:type="gramEnd"/>
      <w:r w:rsidRPr="00823FEB">
        <w:t xml:space="preserve"> т.е</w:t>
      </w:r>
      <w:r w:rsidRPr="00823FEB">
        <w:rPr>
          <w:u w:val="single"/>
        </w:rPr>
        <w:t>._</w:t>
      </w:r>
      <w:r w:rsidR="00693F6B">
        <w:rPr>
          <w:b/>
          <w:u w:val="single"/>
        </w:rPr>
        <w:t>102</w:t>
      </w:r>
      <w:r>
        <w:rPr>
          <w:b/>
          <w:u w:val="single"/>
        </w:rPr>
        <w:t xml:space="preserve"> </w:t>
      </w:r>
      <w:r w:rsidR="00693F6B">
        <w:t xml:space="preserve"> часа</w:t>
      </w:r>
      <w:r w:rsidRPr="00823FEB">
        <w:t xml:space="preserve">  в год.</w:t>
      </w:r>
      <w:r w:rsidRPr="00823FEB">
        <w:rPr>
          <w:rStyle w:val="FontStyle11"/>
        </w:rPr>
        <w:t xml:space="preserve"> </w:t>
      </w:r>
    </w:p>
    <w:p w:rsidR="00492A9F" w:rsidRPr="00BF4556" w:rsidRDefault="00492A9F" w:rsidP="00542163">
      <w:pPr>
        <w:spacing w:before="115" w:line="213" w:lineRule="auto"/>
        <w:ind w:right="931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BF4556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РАЗДЕЛ 2. Планируемые результаты освоения учебного предмета</w:t>
      </w:r>
    </w:p>
    <w:p w:rsidR="00492A9F" w:rsidRPr="00BF4556" w:rsidRDefault="00492A9F" w:rsidP="00BF4556">
      <w:pPr>
        <w:spacing w:before="115" w:line="213" w:lineRule="auto"/>
        <w:ind w:left="142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Личностными результатами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освоения выпускниками ос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новной школы программы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по русскому (родному) языку яв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ляются: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3" w:after="0" w:line="213" w:lineRule="auto"/>
        <w:ind w:left="142" w:right="-1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понимание </w:t>
      </w:r>
      <w:r w:rsidRPr="00BF455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русского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языка как одной из основных на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ционально-культурных ценностей </w:t>
      </w:r>
      <w:r w:rsidRPr="00BF455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русского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народа; определя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ющей роли родного языка в р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азвитии интеллектуальных, твор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ческих </w:t>
      </w:r>
      <w:r w:rsidRPr="00BF4556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способностей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BF4556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моральных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качеств </w:t>
      </w:r>
      <w:r w:rsidRPr="00BF4556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личности;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его значения в процессе получения школьного</w:t>
      </w:r>
      <w:r w:rsidRPr="00BF455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образования;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4" w:after="0" w:line="213" w:lineRule="auto"/>
        <w:ind w:left="142" w:right="-1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осознание эстетической ценности </w:t>
      </w:r>
      <w:r w:rsidRPr="00BF455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русского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языка; ува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жительное отношение к родному языку, гордость </w:t>
      </w:r>
      <w:r w:rsidRPr="00BF4556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за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него; потребность сохранить чистоту русского языка как явления национальной культуры; с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тремление к речевому самосовер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шенствованию;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4" w:after="0" w:line="213" w:lineRule="auto"/>
        <w:ind w:left="142" w:right="-1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достаточный объём слов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арного запаса и усвоенных грам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матических сре</w:t>
      </w:r>
      <w:proofErr w:type="gramStart"/>
      <w:r w:rsidRPr="00BF4556">
        <w:rPr>
          <w:rFonts w:ascii="Times New Roman" w:hAnsi="Times New Roman" w:cs="Times New Roman"/>
          <w:color w:val="231F20"/>
          <w:sz w:val="24"/>
          <w:szCs w:val="24"/>
        </w:rPr>
        <w:t>дств дл</w:t>
      </w:r>
      <w:proofErr w:type="gramEnd"/>
      <w:r w:rsidRPr="00BF4556">
        <w:rPr>
          <w:rFonts w:ascii="Times New Roman" w:hAnsi="Times New Roman" w:cs="Times New Roman"/>
          <w:color w:val="231F20"/>
          <w:sz w:val="24"/>
          <w:szCs w:val="24"/>
        </w:rPr>
        <w:t>я свободного выражения мыслей  и  чувств в процессе речевог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о общения; способность к  само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оценке на основе наблюдения за собственной</w:t>
      </w:r>
      <w:r w:rsidRPr="00BF4556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речью.</w:t>
      </w:r>
    </w:p>
    <w:p w:rsidR="00492A9F" w:rsidRPr="00BF4556" w:rsidRDefault="00492A9F" w:rsidP="00BF4556">
      <w:pPr>
        <w:pStyle w:val="a8"/>
        <w:ind w:left="142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492A9F" w:rsidRPr="00BF4556" w:rsidRDefault="00492A9F" w:rsidP="00BF4556">
      <w:pPr>
        <w:spacing w:before="1" w:line="213" w:lineRule="auto"/>
        <w:ind w:left="142" w:right="-1" w:firstLine="28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BF455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Метапредметными</w:t>
      </w:r>
      <w:proofErr w:type="spellEnd"/>
      <w:r w:rsidRPr="00BF455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 результатами </w:t>
      </w:r>
      <w:r w:rsidRPr="00BF455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освоения выпускниками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основной школы программы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по русскому (родному) языку яв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ляются:</w:t>
      </w:r>
    </w:p>
    <w:p w:rsidR="00492A9F" w:rsidRPr="00BF4556" w:rsidRDefault="00492A9F" w:rsidP="00866234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tLeast"/>
        <w:ind w:left="142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владение всеми видами речевой</w:t>
      </w:r>
      <w:r w:rsidRPr="00BF4556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деятельности: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52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адекватное понимани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е информации устного и письмен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BF45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сообщения;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владение разными видами чтения;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12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адекватное восприятие на слух текстов разных стилей и жанров;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31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способность извлек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ать информацию из различных ис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точников, включая средства массовой информации, компакт-диски учебного назначения, ресурсы Интернета; свободно пользоваться словарями ра</w:t>
      </w:r>
      <w:r w:rsidR="00BF4556" w:rsidRPr="00BF4556">
        <w:rPr>
          <w:rFonts w:ascii="Times New Roman" w:hAnsi="Times New Roman" w:cs="Times New Roman"/>
          <w:color w:val="231F20"/>
          <w:sz w:val="24"/>
          <w:szCs w:val="24"/>
        </w:rPr>
        <w:t>зличных типов, справочной лите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ратурой;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before="21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</w:t>
      </w:r>
      <w:r w:rsidRPr="00BF455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поиск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информации, её анализ и отбор;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52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умение сопоставлять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и сравнивать речевые высказыва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ния</w:t>
      </w:r>
      <w:r w:rsidRPr="00BF455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F4556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 w:rsidRPr="00BF4556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зрения</w:t>
      </w:r>
      <w:r w:rsidRPr="00BF4556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BF455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содержания,</w:t>
      </w:r>
      <w:r w:rsidRPr="00BF4556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стилистических</w:t>
      </w:r>
      <w:r w:rsidRPr="00BF4556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особен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ностей и использованных языковых средств;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autoSpaceDE w:val="0"/>
        <w:autoSpaceDN w:val="0"/>
        <w:spacing w:before="52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способность определят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ь цели предстоящей учебной дея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тельности (индивидуальной и коллективной),</w:t>
      </w:r>
      <w:r w:rsidRPr="00BF455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последователь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ность действий, оценивать до</w:t>
      </w:r>
      <w:r w:rsidR="00BF4556" w:rsidRPr="00BF4556">
        <w:rPr>
          <w:rFonts w:ascii="Times New Roman" w:hAnsi="Times New Roman" w:cs="Times New Roman"/>
          <w:color w:val="231F20"/>
          <w:sz w:val="24"/>
          <w:szCs w:val="24"/>
        </w:rPr>
        <w:t>стигнутые результаты и адекват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но формулировать их в устной и письменной</w:t>
      </w:r>
      <w:r w:rsidRPr="00BF4556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форме;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21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умение воспроизводить прослушанный или прочитанный текст с разной степенью</w:t>
      </w:r>
      <w:r w:rsidRPr="00BF455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свёрнутости;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31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умение создавать устные и письменные тексты разных типов,</w:t>
      </w:r>
      <w:r w:rsidRPr="00BF4556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стилей</w:t>
      </w:r>
      <w:r w:rsidRPr="00BF4556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речи</w:t>
      </w:r>
      <w:r w:rsidRPr="00BF4556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F4556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жанров</w:t>
      </w:r>
      <w:r w:rsidRPr="00BF4556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F4556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BF4556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замысла,</w:t>
      </w:r>
      <w:r w:rsidRPr="00BF4556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адресата</w:t>
      </w:r>
      <w:r w:rsidRPr="00BF4556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ситуации общения;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52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способность  свободно,  правильно  излагать  свои  мысли  в устной и письменной</w:t>
      </w:r>
      <w:r w:rsidRPr="00BF4556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форме;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владение различными видами монолога и</w:t>
      </w:r>
      <w:r w:rsidRPr="00BF4556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диалога;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12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соблюдение в практик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е речевого общения основных ор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фоэпических, лексических, грамматических,</w:t>
      </w:r>
      <w:r w:rsidRPr="00BF4556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стилистических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норм современного </w:t>
      </w:r>
      <w:r w:rsidRPr="00BF455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русского </w:t>
      </w:r>
      <w:r w:rsidR="00BF4556" w:rsidRPr="00BF4556">
        <w:rPr>
          <w:rFonts w:ascii="Times New Roman" w:hAnsi="Times New Roman" w:cs="Times New Roman"/>
          <w:color w:val="231F20"/>
          <w:sz w:val="24"/>
          <w:szCs w:val="24"/>
        </w:rPr>
        <w:t>литературного языка; соблюде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ние основных правил орфографии и пунктуации в процессе письменного</w:t>
      </w:r>
      <w:r w:rsidRPr="00BF45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общения;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22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способность участвовать в речевом общении, соблюдая нормы речевого</w:t>
      </w:r>
      <w:r w:rsidRPr="00BF4556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этикета;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30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способность оценивать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свою речь с точки зрения её со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держания,</w:t>
      </w:r>
      <w:r w:rsidRPr="00BF4556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языкового</w:t>
      </w:r>
      <w:r w:rsidRPr="00BF4556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оформления;</w:t>
      </w:r>
      <w:r w:rsidRPr="00BF4556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 w:rsidRPr="00BF4556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Pr="00BF4556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грамма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тические и речевые ошибки, </w:t>
      </w:r>
      <w:r w:rsidR="00BF4556" w:rsidRPr="00BF4556">
        <w:rPr>
          <w:rFonts w:ascii="Times New Roman" w:hAnsi="Times New Roman" w:cs="Times New Roman"/>
          <w:color w:val="231F20"/>
          <w:sz w:val="24"/>
          <w:szCs w:val="24"/>
        </w:rPr>
        <w:t>недочёты, исправлять их; совер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шенствовать и редактировать собственные тексты;</w:t>
      </w:r>
    </w:p>
    <w:p w:rsidR="00492A9F" w:rsidRPr="00BF4556" w:rsidRDefault="00492A9F" w:rsidP="00866234">
      <w:pPr>
        <w:pStyle w:val="a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21" w:after="0" w:line="240" w:lineRule="atLeast"/>
        <w:ind w:left="142" w:firstLine="284"/>
        <w:contextualSpacing w:val="0"/>
        <w:rPr>
          <w:rFonts w:ascii="Times New Roman" w:hAnsi="Times New Roman" w:cs="Times New Roman"/>
          <w:color w:val="A7A9AC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умение выступать пер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ед аудиторией сверстников с не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большими сообщениями,</w:t>
      </w:r>
      <w:r w:rsidRPr="00BF4556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докладами;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40" w:after="0" w:line="213" w:lineRule="auto"/>
        <w:ind w:left="142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применение приобретённых знаний,  умений  и  навыков  в повседневной жизни; способность использовать родной язык как средство получения зн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аний по другим учебным предме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там, применять полученные знания, умения и навыки</w:t>
      </w:r>
      <w:r w:rsidRPr="00BF455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анали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за языковых явлений на </w:t>
      </w:r>
      <w:proofErr w:type="spellStart"/>
      <w:r w:rsidRPr="00BF4556">
        <w:rPr>
          <w:rFonts w:ascii="Times New Roman" w:hAnsi="Times New Roman" w:cs="Times New Roman"/>
          <w:color w:val="231F20"/>
          <w:sz w:val="24"/>
          <w:szCs w:val="24"/>
        </w:rPr>
        <w:t>межпредметном</w:t>
      </w:r>
      <w:proofErr w:type="spellEnd"/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 уровне (на уроках иностранного языка, литературы и др.);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" w:after="0" w:line="213" w:lineRule="auto"/>
        <w:ind w:left="142" w:right="-1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556">
        <w:rPr>
          <w:rFonts w:ascii="Times New Roman" w:hAnsi="Times New Roman" w:cs="Times New Roman"/>
          <w:color w:val="231F20"/>
          <w:sz w:val="24"/>
          <w:szCs w:val="24"/>
        </w:rPr>
        <w:t>коммуникативно</w:t>
      </w:r>
      <w:proofErr w:type="spellEnd"/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 целесо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образное взаимодействие с окру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жающими людьми в процессе речевого общения, совместного выполнения какой-либо задач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и, участия в спорах, обсуждени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ях; овладение национально-культурными нормами речевого поведения в различных сит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уациях формального и неформаль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ного межличностного и межкультурного</w:t>
      </w:r>
      <w:r w:rsidRPr="00BF45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общения.</w:t>
      </w:r>
    </w:p>
    <w:p w:rsidR="00492A9F" w:rsidRPr="00BF4556" w:rsidRDefault="00492A9F" w:rsidP="00BF4556">
      <w:pPr>
        <w:pStyle w:val="a8"/>
        <w:spacing w:before="3"/>
        <w:ind w:left="142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492A9F" w:rsidRPr="00BF4556" w:rsidRDefault="00492A9F" w:rsidP="00BF4556">
      <w:pPr>
        <w:spacing w:line="213" w:lineRule="auto"/>
        <w:ind w:left="142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 xml:space="preserve">Предметными результатами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освоения выпускниками ос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новной школы программы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по русскому (родному) языку яв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ляются: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2" w:after="0" w:line="213" w:lineRule="auto"/>
        <w:ind w:left="142" w:right="-1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представление об основ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ных функциях языка, о роли рус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ского языка как национального языка </w:t>
      </w:r>
      <w:r w:rsidRPr="00BF455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русского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народа, как государственного языка Российской Федерации и языка ме</w:t>
      </w:r>
      <w:proofErr w:type="gramStart"/>
      <w:r w:rsidRPr="00BF4556">
        <w:rPr>
          <w:rFonts w:ascii="Times New Roman" w:hAnsi="Times New Roman" w:cs="Times New Roman"/>
          <w:color w:val="231F20"/>
          <w:sz w:val="24"/>
          <w:szCs w:val="24"/>
        </w:rPr>
        <w:t>ж-</w:t>
      </w:r>
      <w:proofErr w:type="gramEnd"/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 национального  общения,  о  связи  языка  и  культуры  народа,  о роли родного языка в жизни человека и</w:t>
      </w:r>
      <w:r w:rsidRPr="00BF455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общества;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5" w:after="0" w:line="213" w:lineRule="auto"/>
        <w:ind w:left="142" w:right="-1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понимание места родн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ого языка в системе гуманитар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ных наук и его роли в образовании в</w:t>
      </w:r>
      <w:r w:rsidRPr="00BF455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целом;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1" w:after="0" w:line="213" w:lineRule="auto"/>
        <w:ind w:left="142" w:right="-1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усвоение основ научн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ых знаний о родном языке; пони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мание взаимосвязи его уровней и</w:t>
      </w:r>
      <w:r w:rsidRPr="00BF455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единиц;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2" w:after="0" w:line="213" w:lineRule="auto"/>
        <w:ind w:left="142" w:right="-1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56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освоение 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базовых  понятий   лингвистики:   лингвистика и её основные разделы; язык и речь, речевое общение, речь устная и письменная; </w:t>
      </w:r>
      <w:r w:rsidRPr="00BF455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монолог,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диалог и их виды; ситуация речевого общения; разговорн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ая речь, научный, публицистиче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ский, официально-деловой с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тили, язык художественной лите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ратуры; жанры научного, пу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блицистического, официально-де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лового стилей и разговорной речи; функционально-смысловые типы речи (повествование, описание, рассуждение);  текст,  типы текста;</w:t>
      </w:r>
      <w:proofErr w:type="gramEnd"/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 основные ед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иницы языка, их признаки и осо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бенности употребления в</w:t>
      </w:r>
      <w:r w:rsidRPr="00BF455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речи;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8" w:after="0" w:line="213" w:lineRule="auto"/>
        <w:ind w:left="142" w:right="-1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овладение основными с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тилистическими ресурсами лекси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ки и фразеологии </w:t>
      </w:r>
      <w:r w:rsidRPr="00BF455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русского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языка, основными нормами </w:t>
      </w:r>
      <w:r w:rsidRPr="00BF4556">
        <w:rPr>
          <w:rFonts w:ascii="Times New Roman" w:hAnsi="Times New Roman" w:cs="Times New Roman"/>
          <w:color w:val="231F20"/>
          <w:spacing w:val="-3"/>
          <w:sz w:val="24"/>
          <w:szCs w:val="24"/>
        </w:rPr>
        <w:t>русско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го литературного языка (орфоэпическими, </w:t>
      </w:r>
      <w:r w:rsidRPr="00BF455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лексическими,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грам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матическими, орфографическими, пунктуационными),</w:t>
      </w:r>
      <w:r w:rsidRPr="00BF455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нормами речевого этикета; использование их в своей речевой практике при создании устных и письменных</w:t>
      </w:r>
      <w:r w:rsidRPr="00BF455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высказываний;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5" w:after="0" w:line="213" w:lineRule="auto"/>
        <w:ind w:left="142" w:right="-1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опознавание и анализ основных единиц языка, гра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мма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тических категорий языка, уместное употребление языковых единиц адекватно ситуации речевого</w:t>
      </w:r>
      <w:r w:rsidRPr="00BF4556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общения;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3" w:after="0" w:line="213" w:lineRule="auto"/>
        <w:ind w:left="142" w:right="-1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проведение различных видов анализа слова (фонетиче</w:t>
      </w:r>
      <w:r w:rsidRPr="00BF455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ского,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морфемного, словообраз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овательного, лексического, мор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фологического), синтаксического анализа словосочетания и предложения, </w:t>
      </w:r>
      <w:proofErr w:type="spellStart"/>
      <w:r w:rsidRPr="00BF4556">
        <w:rPr>
          <w:rFonts w:ascii="Times New Roman" w:hAnsi="Times New Roman" w:cs="Times New Roman"/>
          <w:color w:val="231F20"/>
          <w:sz w:val="24"/>
          <w:szCs w:val="24"/>
        </w:rPr>
        <w:t>многоаспектного</w:t>
      </w:r>
      <w:proofErr w:type="spellEnd"/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 анализа текста с точки зрения его основных признаков и ст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руктуры, принадлежности к опре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 xml:space="preserve">делённым функциональным 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>разновидностям языка, особенно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стей языкового оформления, использования выразительных средств языка;</w:t>
      </w:r>
    </w:p>
    <w:p w:rsidR="00492A9F" w:rsidRPr="00BF4556" w:rsidRDefault="00492A9F" w:rsidP="00BF4556">
      <w:pPr>
        <w:pStyle w:val="a5"/>
        <w:widowControl w:val="0"/>
        <w:numPr>
          <w:ilvl w:val="0"/>
          <w:numId w:val="9"/>
        </w:numPr>
        <w:tabs>
          <w:tab w:val="left" w:pos="1795"/>
        </w:tabs>
        <w:autoSpaceDE w:val="0"/>
        <w:autoSpaceDN w:val="0"/>
        <w:spacing w:after="0" w:line="213" w:lineRule="auto"/>
        <w:ind w:left="142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понимание коммуникативно-эстетических возможностей лексической и грамматической синонимии  и  использование  их в собственной речевой</w:t>
      </w:r>
      <w:r w:rsidRPr="00BF4556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практике;</w:t>
      </w:r>
    </w:p>
    <w:p w:rsidR="00EA72E5" w:rsidRDefault="00492A9F" w:rsidP="00EA72E5">
      <w:pPr>
        <w:shd w:val="clear" w:color="auto" w:fill="FFFFFF"/>
        <w:tabs>
          <w:tab w:val="left" w:pos="284"/>
        </w:tabs>
        <w:jc w:val="both"/>
        <w:rPr>
          <w:b/>
          <w:sz w:val="20"/>
          <w:szCs w:val="20"/>
        </w:rPr>
      </w:pPr>
      <w:r w:rsidRPr="00BF4556">
        <w:rPr>
          <w:rFonts w:ascii="Times New Roman" w:hAnsi="Times New Roman" w:cs="Times New Roman"/>
          <w:color w:val="231F20"/>
          <w:sz w:val="24"/>
          <w:szCs w:val="24"/>
        </w:rPr>
        <w:t>осознание эстетической</w:t>
      </w:r>
      <w:r w:rsidR="00BF4556">
        <w:rPr>
          <w:rFonts w:ascii="Times New Roman" w:hAnsi="Times New Roman" w:cs="Times New Roman"/>
          <w:color w:val="231F20"/>
          <w:sz w:val="24"/>
          <w:szCs w:val="24"/>
        </w:rPr>
        <w:t xml:space="preserve"> функции родного языка, способ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ность оценивать эстетическую сторону речевого высказывания при анализе текстов художественной</w:t>
      </w:r>
      <w:r w:rsidRPr="00BF4556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BF4556">
        <w:rPr>
          <w:rFonts w:ascii="Times New Roman" w:hAnsi="Times New Roman" w:cs="Times New Roman"/>
          <w:color w:val="231F20"/>
          <w:sz w:val="24"/>
          <w:szCs w:val="24"/>
        </w:rPr>
        <w:t>литературы.</w:t>
      </w:r>
      <w:r w:rsidR="00EA72E5" w:rsidRPr="00EA72E5">
        <w:rPr>
          <w:b/>
          <w:sz w:val="20"/>
          <w:szCs w:val="20"/>
        </w:rPr>
        <w:t xml:space="preserve"> </w:t>
      </w:r>
    </w:p>
    <w:p w:rsidR="00971E62" w:rsidRPr="00866234" w:rsidRDefault="00866234" w:rsidP="00866234">
      <w:pPr>
        <w:widowControl w:val="0"/>
        <w:tabs>
          <w:tab w:val="left" w:pos="4261"/>
        </w:tabs>
        <w:autoSpaceDE w:val="0"/>
        <w:autoSpaceDN w:val="0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234">
        <w:rPr>
          <w:rFonts w:ascii="Times New Roman" w:hAnsi="Times New Roman" w:cs="Times New Roman"/>
          <w:b/>
          <w:sz w:val="24"/>
          <w:szCs w:val="24"/>
        </w:rPr>
        <w:t>РАЗДЕЛ 3. Содержание учебного предмета</w:t>
      </w:r>
    </w:p>
    <w:p w:rsidR="00971E62" w:rsidRPr="00971E62" w:rsidRDefault="00971E62" w:rsidP="00971E62">
      <w:pPr>
        <w:pStyle w:val="a8"/>
        <w:spacing w:before="7"/>
        <w:rPr>
          <w:lang w:val="ru-RU"/>
        </w:rPr>
      </w:pPr>
    </w:p>
    <w:p w:rsidR="00D85267" w:rsidRPr="00D15448" w:rsidRDefault="00D85267" w:rsidP="00D852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Международное значение ру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сского языка (1 ч.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Роль русского языка в современном мире, причины его авторитета.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Международное значение русского языка. </w:t>
      </w:r>
      <w:r>
        <w:rPr>
          <w:rFonts w:ascii="Times New Roman" w:hAnsi="Times New Roman" w:cs="Times New Roman"/>
          <w:sz w:val="24"/>
          <w:szCs w:val="24"/>
        </w:rPr>
        <w:t>Понятие о богатстве, образности русского языка как языка художественной литературы.</w:t>
      </w:r>
    </w:p>
    <w:p w:rsidR="00D85267" w:rsidRPr="00D15448" w:rsidRDefault="00D85267" w:rsidP="00D852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Повторение изу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ченного в 5-8 классах (6  ч. + 5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ч.):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Звуки русского языка, их классификация. Смыслоразличительная роль звука. Орфоэпические нормы и нормы письма. Орфограмма.</w:t>
      </w:r>
      <w:r w:rsidRPr="001F5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Лексическое значение слова. Омографы, омофоны, паронимы. Фразеологизмы.</w:t>
      </w:r>
      <w:r w:rsidRPr="001F5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3FE2">
        <w:rPr>
          <w:rFonts w:ascii="Times New Roman" w:eastAsia="Times New Roman" w:hAnsi="Times New Roman" w:cs="Times New Roman"/>
          <w:b/>
          <w:sz w:val="24"/>
          <w:szCs w:val="24"/>
        </w:rPr>
        <w:t>Сжатое изложение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«Много ли слов  в русском языке?» </w:t>
      </w:r>
      <w:r>
        <w:rPr>
          <w:rFonts w:ascii="Times New Roman" w:hAnsi="Times New Roman" w:cs="Times New Roman"/>
          <w:sz w:val="24"/>
          <w:szCs w:val="24"/>
        </w:rPr>
        <w:t xml:space="preserve">Морфемы; </w:t>
      </w:r>
      <w:r w:rsidRPr="00142A34">
        <w:rPr>
          <w:rFonts w:ascii="Times New Roman" w:hAnsi="Times New Roman" w:cs="Times New Roman"/>
          <w:sz w:val="24"/>
          <w:szCs w:val="24"/>
        </w:rPr>
        <w:t xml:space="preserve"> морфемный и словообразовательный разбор.</w:t>
      </w:r>
      <w:r>
        <w:rPr>
          <w:rFonts w:ascii="Times New Roman" w:hAnsi="Times New Roman" w:cs="Times New Roman"/>
          <w:sz w:val="24"/>
          <w:szCs w:val="24"/>
        </w:rPr>
        <w:t xml:space="preserve"> Способы образования слов. Морфемы, передающие информацию о слове, определение основных способов словообразования.</w:t>
      </w:r>
      <w:r w:rsidRPr="001F5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Самостоятельные части речи. Служебные части речи.</w:t>
      </w:r>
      <w:r w:rsidRPr="002C2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 w:rsidRPr="001F5FBC">
        <w:rPr>
          <w:rFonts w:ascii="Times New Roman" w:hAnsi="Times New Roman" w:cs="Times New Roman"/>
          <w:sz w:val="24"/>
          <w:szCs w:val="24"/>
        </w:rPr>
        <w:t xml:space="preserve"> </w:t>
      </w:r>
      <w:r w:rsidRPr="002C233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очинение</w:t>
      </w:r>
      <w:r w:rsidRPr="002C233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картине В.Васнецова «Баян»</w:t>
      </w:r>
      <w:r>
        <w:rPr>
          <w:rFonts w:ascii="Times New Roman" w:hAnsi="Times New Roman" w:cs="Times New Roman"/>
          <w:sz w:val="24"/>
          <w:szCs w:val="24"/>
        </w:rPr>
        <w:t xml:space="preserve"> Опознавательные признаки словосочетания, средства синтаксической связи в словосочетаниях, опознавательные признаки предложения, отличие предложения от словосочетания. Грамматическая основа. Главные и второстепенные члены предложения. Текст. Стили текста. Изобразительно-выразительные средства языка. </w:t>
      </w:r>
      <w:proofErr w:type="gramStart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33F">
        <w:rPr>
          <w:rFonts w:ascii="Times New Roman" w:eastAsia="Times New Roman" w:hAnsi="Times New Roman" w:cs="Times New Roman"/>
          <w:b/>
          <w:sz w:val="24"/>
          <w:szCs w:val="24"/>
        </w:rPr>
        <w:t>Устное описание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(портрет) </w:t>
      </w:r>
      <w:r w:rsidRPr="00142A34">
        <w:rPr>
          <w:rFonts w:ascii="Times New Roman" w:hAnsi="Times New Roman" w:cs="Times New Roman"/>
          <w:sz w:val="24"/>
          <w:szCs w:val="24"/>
        </w:rPr>
        <w:t>Повтор</w:t>
      </w:r>
      <w:r>
        <w:rPr>
          <w:rFonts w:ascii="Times New Roman" w:hAnsi="Times New Roman" w:cs="Times New Roman"/>
          <w:sz w:val="24"/>
          <w:szCs w:val="24"/>
        </w:rPr>
        <w:t xml:space="preserve">ение орфограмм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изученных в 5-8 </w:t>
      </w:r>
      <w:r w:rsidRPr="00142A34">
        <w:rPr>
          <w:rFonts w:ascii="Times New Roman" w:hAnsi="Times New Roman" w:cs="Times New Roman"/>
          <w:sz w:val="24"/>
          <w:szCs w:val="24"/>
        </w:rPr>
        <w:t>классах.</w:t>
      </w:r>
      <w:r>
        <w:rPr>
          <w:rFonts w:ascii="Times New Roman" w:hAnsi="Times New Roman" w:cs="Times New Roman"/>
          <w:sz w:val="24"/>
          <w:szCs w:val="24"/>
        </w:rPr>
        <w:t xml:space="preserve"> Проверка усвоения материала, изученного в 5-8 классах.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диктант</w:t>
      </w:r>
      <w:r w:rsidRPr="002C233F">
        <w:rPr>
          <w:rFonts w:ascii="Times New Roman" w:hAnsi="Times New Roman" w:cs="Times New Roman"/>
          <w:sz w:val="24"/>
          <w:szCs w:val="24"/>
        </w:rPr>
        <w:t xml:space="preserve"> </w:t>
      </w:r>
      <w:r w:rsidRPr="00352BBB">
        <w:rPr>
          <w:rFonts w:ascii="Times New Roman" w:hAnsi="Times New Roman" w:cs="Times New Roman"/>
          <w:sz w:val="24"/>
          <w:szCs w:val="24"/>
        </w:rPr>
        <w:t xml:space="preserve">по теме «Повторение </w:t>
      </w:r>
      <w:proofErr w:type="gramStart"/>
      <w:r w:rsidRPr="00352BB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352BBB">
        <w:rPr>
          <w:rFonts w:ascii="Times New Roman" w:hAnsi="Times New Roman" w:cs="Times New Roman"/>
          <w:sz w:val="24"/>
          <w:szCs w:val="24"/>
        </w:rPr>
        <w:t xml:space="preserve"> в 5-8 классах»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85267" w:rsidRDefault="00D85267" w:rsidP="00D852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Pr="00CE60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</w:t>
      </w:r>
      <w:r w:rsidRPr="002C23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Синтаксис и пунктуация. Сложное предложение</w:t>
      </w:r>
      <w:r w:rsidRPr="005126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(2ч.+1ч.)</w:t>
      </w:r>
      <w:r w:rsidRPr="002C2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 сложное предложение. Общее представление об основных видах сложных предложений и способах связи между ними.  Союзны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сложносочиненные предложения и сложноподчиненные предложения) и бессоюзные предложения.</w:t>
      </w:r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сложносочинённом предложении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Понятие о сложноподчиненном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предложении.</w:t>
      </w:r>
      <w:r w:rsidRPr="0005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и придаточные предложения. Союзы и союзные слова как средство связи придаточного предложения с главным.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2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220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8D220F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Способы сжатого изложения содержания текста. Тезисы. Конспект.</w:t>
      </w:r>
    </w:p>
    <w:p w:rsidR="00D85267" w:rsidRDefault="00D85267" w:rsidP="00D85267">
      <w:pPr>
        <w:rPr>
          <w:rFonts w:ascii="Times New Roman" w:hAnsi="Times New Roman" w:cs="Times New Roman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3F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Союзные сложные предложения.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Сложносочинённые предложения (5ч. + 1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ч.):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группы сложносочиненных предложений.</w:t>
      </w:r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синонимы сложносочиненных предложений, их </w:t>
      </w:r>
      <w:proofErr w:type="spellStart"/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остановка знаков препинания в ССП предложении. Составление схем предложений. </w:t>
      </w:r>
      <w:proofErr w:type="gramStart"/>
      <w:r w:rsidRPr="00811EF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5705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811EF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05F">
        <w:rPr>
          <w:rFonts w:ascii="Times New Roman" w:hAnsi="Times New Roman" w:cs="Times New Roman"/>
          <w:b/>
          <w:sz w:val="24"/>
          <w:szCs w:val="24"/>
        </w:rPr>
        <w:t>Рецензия</w:t>
      </w:r>
      <w:r w:rsidRPr="0005705F">
        <w:rPr>
          <w:rFonts w:ascii="Times New Roman" w:hAnsi="Times New Roman" w:cs="Times New Roman"/>
          <w:sz w:val="24"/>
          <w:szCs w:val="24"/>
        </w:rPr>
        <w:t xml:space="preserve"> на литературное произведение, спектакль, кинофильм. </w:t>
      </w:r>
      <w:r w:rsidRPr="00EE7946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Повторение 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и обобщение </w:t>
      </w:r>
      <w:r w:rsidRPr="00EE7946">
        <w:rPr>
          <w:rFonts w:ascii="Times New Roman" w:eastAsia="Times New Roman" w:hAnsi="Times New Roman" w:cs="Times New Roman"/>
          <w:color w:val="000000"/>
          <w:sz w:val="24"/>
          <w:szCs w:val="21"/>
        </w:rPr>
        <w:t>по теме "Сложносочиненные предложения"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Синтаксический и пунктуацион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разбор сложносочиненного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предложения. 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r w:rsidRPr="0005705F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теме «Сложносочинённое предложение».</w:t>
      </w:r>
    </w:p>
    <w:p w:rsidR="00D85267" w:rsidRPr="00CE605A" w:rsidRDefault="00D85267" w:rsidP="00D85267">
      <w:pPr>
        <w:rPr>
          <w:rFonts w:ascii="Times New Roman" w:hAnsi="Times New Roman" w:cs="Times New Roman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Сложноподчинённые предложения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B0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ч. + 5 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ч.):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Схематическое изображение строения сложноподчиненного предложения. </w:t>
      </w:r>
      <w:r w:rsidRPr="00953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Разделительные знаки препинания между главным и придаточным предложениями. </w:t>
      </w:r>
    </w:p>
    <w:p w:rsidR="00D85267" w:rsidRPr="00B52513" w:rsidRDefault="00D85267" w:rsidP="00D85267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группы сложноподчин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ённых предложений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определительными. </w:t>
      </w:r>
      <w:r>
        <w:rPr>
          <w:rFonts w:ascii="Times New Roman" w:hAnsi="Times New Roman" w:cs="Times New Roman"/>
          <w:sz w:val="24"/>
          <w:szCs w:val="24"/>
        </w:rPr>
        <w:t xml:space="preserve">Отличие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придаточных и местоимённо-определительных. </w:t>
      </w:r>
      <w:r w:rsidRPr="00B525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615F5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513">
        <w:rPr>
          <w:rFonts w:ascii="Times New Roman" w:eastAsia="Times New Roman" w:hAnsi="Times New Roman" w:cs="Times New Roman"/>
          <w:b/>
          <w:sz w:val="24"/>
          <w:szCs w:val="24"/>
        </w:rPr>
        <w:t>Изложение</w:t>
      </w:r>
      <w:r w:rsidRPr="00B525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теме «Прототипы образа Чацкого».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изъяснительными. </w:t>
      </w:r>
      <w:r>
        <w:rPr>
          <w:rFonts w:ascii="Times New Roman" w:hAnsi="Times New Roman" w:cs="Times New Roman"/>
          <w:sz w:val="24"/>
          <w:szCs w:val="24"/>
        </w:rPr>
        <w:t xml:space="preserve">Словарный диктант. </w:t>
      </w:r>
      <w:r w:rsidRPr="00B52513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теме «Сложноподчинённые предложения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определительными и изъяснительными».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образа действия и степени, места, времени.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615F5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жатое</w:t>
      </w:r>
      <w:r w:rsidRPr="00B52513">
        <w:rPr>
          <w:rFonts w:ascii="Times New Roman" w:eastAsia="Times New Roman" w:hAnsi="Times New Roman" w:cs="Times New Roman"/>
          <w:b/>
          <w:sz w:val="24"/>
          <w:szCs w:val="24"/>
        </w:rPr>
        <w:t xml:space="preserve"> изложени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«Средняя полоса России».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F306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9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513">
        <w:rPr>
          <w:rFonts w:ascii="Times New Roman" w:hAnsi="Times New Roman" w:cs="Times New Roman"/>
          <w:b/>
          <w:sz w:val="24"/>
          <w:szCs w:val="24"/>
        </w:rPr>
        <w:t>Сочинение-рассуждение</w:t>
      </w:r>
      <w:r w:rsidRPr="007B7831">
        <w:rPr>
          <w:rFonts w:ascii="Times New Roman" w:hAnsi="Times New Roman" w:cs="Times New Roman"/>
          <w:sz w:val="24"/>
          <w:szCs w:val="24"/>
        </w:rPr>
        <w:t xml:space="preserve"> о природе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причины, цели.</w:t>
      </w:r>
      <w:r w:rsidRPr="00B52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Придаточные предложения сравнительные,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уступительные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955C9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79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21">
        <w:rPr>
          <w:rFonts w:ascii="Times New Roman" w:hAnsi="Times New Roman" w:cs="Times New Roman"/>
          <w:b/>
          <w:sz w:val="24"/>
          <w:szCs w:val="24"/>
        </w:rPr>
        <w:t>Рассуждение</w:t>
      </w:r>
      <w:r w:rsidRPr="00955C90">
        <w:rPr>
          <w:rFonts w:ascii="Times New Roman" w:hAnsi="Times New Roman" w:cs="Times New Roman"/>
          <w:sz w:val="24"/>
          <w:szCs w:val="24"/>
        </w:rPr>
        <w:t xml:space="preserve"> «Почему необходимо много и внимательно читать?»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Текст. Типы речи, рассуждение. Прямое доказательство и доказательство от противного. Придаточные предложения следствия. </w:t>
      </w:r>
      <w:r w:rsidRPr="00A56796">
        <w:rPr>
          <w:rFonts w:ascii="Times New Roman" w:eastAsia="Times New Roman" w:hAnsi="Times New Roman" w:cs="Times New Roman"/>
          <w:sz w:val="24"/>
          <w:szCs w:val="24"/>
        </w:rPr>
        <w:t xml:space="preserve">Повторение по теме «Сложноподчинённые предложения с </w:t>
      </w:r>
      <w:proofErr w:type="gramStart"/>
      <w:r w:rsidRPr="00A56796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A56796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обстоятельственными».</w:t>
      </w:r>
      <w:r w:rsidRPr="00B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Контрольная работа  по теме «Сложноподчинённые предложения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обстоятельственными».</w:t>
      </w:r>
      <w:r w:rsidRPr="0050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ошибок, допущенных в контрольной работе.</w:t>
      </w:r>
      <w:r w:rsidRPr="0050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присоединительными.</w:t>
      </w:r>
      <w:r w:rsidRPr="00501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синонимы сложноподчиненных предложений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присоединительными, </w:t>
      </w: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Синтаксический и пунктуацио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разбор сложноподчиненного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55C9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50175A">
        <w:rPr>
          <w:rFonts w:ascii="Times New Roman" w:hAnsi="Times New Roman" w:cs="Times New Roman"/>
          <w:b/>
          <w:sz w:val="24"/>
          <w:szCs w:val="24"/>
        </w:rPr>
        <w:t>Сообщение на лингвистическую 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85267" w:rsidRDefault="00D85267" w:rsidP="00D85267">
      <w:pPr>
        <w:shd w:val="clear" w:color="auto" w:fill="FFFFFF"/>
        <w:spacing w:after="150"/>
        <w:rPr>
          <w:rFonts w:ascii="Times New Roman" w:hAnsi="Times New Roman" w:cs="Times New Roman"/>
          <w:i/>
          <w:sz w:val="24"/>
          <w:szCs w:val="24"/>
        </w:rPr>
      </w:pPr>
      <w:r w:rsidRPr="0050175A">
        <w:rPr>
          <w:rFonts w:ascii="Times New Roman" w:hAnsi="Times New Roman" w:cs="Times New Roman"/>
          <w:i/>
          <w:sz w:val="24"/>
          <w:szCs w:val="24"/>
        </w:rPr>
        <w:t>Сложноподчинённые предложения с несколькими придаточными</w:t>
      </w:r>
      <w:r>
        <w:rPr>
          <w:rFonts w:ascii="Times New Roman" w:hAnsi="Times New Roman" w:cs="Times New Roman"/>
          <w:i/>
          <w:sz w:val="24"/>
          <w:szCs w:val="24"/>
        </w:rPr>
        <w:t>.(5ч.+4ч.)</w:t>
      </w:r>
    </w:p>
    <w:p w:rsidR="00D85267" w:rsidRPr="00134CE3" w:rsidRDefault="00D85267" w:rsidP="00D852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сложноподчиненных предложений</w:t>
      </w:r>
      <w:r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двумя или </w:t>
      </w:r>
      <w:r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несколькими придаточным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пунктуация </w:t>
      </w:r>
      <w:r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них.</w:t>
      </w:r>
      <w:r w:rsidRPr="00134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35C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635C1">
        <w:rPr>
          <w:rFonts w:ascii="Times New Roman" w:hAnsi="Times New Roman" w:cs="Times New Roman"/>
          <w:b/>
          <w:sz w:val="24"/>
          <w:szCs w:val="24"/>
        </w:rPr>
        <w:t>/р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E3">
        <w:rPr>
          <w:rFonts w:ascii="Times New Roman" w:hAnsi="Times New Roman" w:cs="Times New Roman"/>
          <w:b/>
          <w:sz w:val="24"/>
          <w:szCs w:val="24"/>
        </w:rPr>
        <w:t>Подготовка к сочинению- описанию</w:t>
      </w:r>
      <w:r>
        <w:rPr>
          <w:rFonts w:ascii="Times New Roman" w:hAnsi="Times New Roman" w:cs="Times New Roman"/>
          <w:sz w:val="24"/>
          <w:szCs w:val="24"/>
        </w:rPr>
        <w:t xml:space="preserve"> портретов А.С.Пушкина (упр.241)</w:t>
      </w:r>
      <w:r w:rsidRPr="00134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C1">
        <w:rPr>
          <w:rFonts w:ascii="Times New Roman" w:hAnsi="Times New Roman" w:cs="Times New Roman"/>
          <w:b/>
          <w:sz w:val="24"/>
          <w:szCs w:val="24"/>
        </w:rPr>
        <w:t>Р/р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E3">
        <w:rPr>
          <w:rFonts w:ascii="Times New Roman" w:hAnsi="Times New Roman" w:cs="Times New Roman"/>
          <w:b/>
          <w:sz w:val="24"/>
          <w:szCs w:val="24"/>
        </w:rPr>
        <w:t>Написание сочинения</w:t>
      </w:r>
      <w:r>
        <w:rPr>
          <w:rFonts w:ascii="Times New Roman" w:hAnsi="Times New Roman" w:cs="Times New Roman"/>
          <w:sz w:val="24"/>
          <w:szCs w:val="24"/>
        </w:rPr>
        <w:t xml:space="preserve"> -сопоставительной характеристики двух портретов А.С.Пушкина. </w:t>
      </w:r>
      <w:r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Последовательное подчинение. Параллельное подчинение. Однородное подчинение.</w:t>
      </w:r>
      <w:r w:rsidRPr="00134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0A3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90A32">
        <w:rPr>
          <w:rFonts w:ascii="Times New Roman" w:hAnsi="Times New Roman" w:cs="Times New Roman"/>
          <w:b/>
          <w:sz w:val="24"/>
          <w:szCs w:val="24"/>
        </w:rPr>
        <w:t xml:space="preserve">/р. </w:t>
      </w:r>
      <w:r w:rsidRPr="00134CE3">
        <w:rPr>
          <w:rFonts w:ascii="Times New Roman" w:hAnsi="Times New Roman" w:cs="Times New Roman"/>
          <w:b/>
          <w:sz w:val="24"/>
          <w:szCs w:val="24"/>
        </w:rPr>
        <w:t>Сочинение</w:t>
      </w:r>
      <w:r w:rsidRPr="00642B02">
        <w:rPr>
          <w:rFonts w:ascii="Times New Roman" w:hAnsi="Times New Roman" w:cs="Times New Roman"/>
          <w:sz w:val="24"/>
          <w:szCs w:val="24"/>
        </w:rPr>
        <w:t xml:space="preserve"> о жизни современной молодёжи (упр. 244).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A3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90A32">
        <w:rPr>
          <w:rFonts w:ascii="Times New Roman" w:hAnsi="Times New Roman" w:cs="Times New Roman"/>
          <w:b/>
          <w:sz w:val="24"/>
          <w:szCs w:val="24"/>
        </w:rPr>
        <w:t>/р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Деловые бумаги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Официально-деловой стиль. Заявление. Автобиография</w:t>
      </w:r>
      <w:r w:rsidRPr="0013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Обобщение  и повторение по теме «Сложноподчинённое предложение». Синтаксический разбор СПП с несколькими придаточными. </w:t>
      </w:r>
      <w:r w:rsidRPr="00134CE3">
        <w:rPr>
          <w:rFonts w:ascii="Times New Roman" w:hAnsi="Times New Roman" w:cs="Times New Roman"/>
          <w:sz w:val="24"/>
          <w:szCs w:val="24"/>
        </w:rPr>
        <w:t xml:space="preserve"> Контрольный диктант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BBB">
        <w:rPr>
          <w:rFonts w:ascii="Times New Roman" w:hAnsi="Times New Roman" w:cs="Times New Roman"/>
          <w:sz w:val="24"/>
          <w:szCs w:val="24"/>
        </w:rPr>
        <w:t>по теме: «Сложноподчинённое предложение»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267" w:rsidRDefault="00D85267" w:rsidP="00D852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4CE3">
        <w:rPr>
          <w:rFonts w:ascii="Times New Roman" w:eastAsia="Times New Roman" w:hAnsi="Times New Roman" w:cs="Times New Roman"/>
          <w:i/>
          <w:sz w:val="24"/>
          <w:szCs w:val="24"/>
        </w:rPr>
        <w:t>Бессоюзные сложные предложения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(8 ч. + 3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ч.):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267" w:rsidRPr="00D15448" w:rsidRDefault="00D85267" w:rsidP="00D852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Понятие о бессоюзном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 предложении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Смысловые отношения в бессоюзных сложных предложениях. Отделительные знаки препинания в бессоюзных сложных предложениях.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Запятая и точка с запятой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бессоюзных сложных предложениях со значением перечисления.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Двоеточие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бессоюзном сложном предложении со значением причины, пояснения, изъяснения. </w:t>
      </w:r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синонимы бессоюзных сложных предложений со значением изъяснения, </w:t>
      </w: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Тире в бессоюзном сложном предложении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значением времени и условия,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противопоставления.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615F5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>Подготовка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>изложению с элементами сочинения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описания портрета. </w:t>
      </w:r>
      <w:proofErr w:type="gramStart"/>
      <w:r w:rsidRPr="00664C3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664C35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>Написание изложения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>элементами сочинения</w:t>
      </w:r>
      <w:r>
        <w:rPr>
          <w:rFonts w:ascii="Times New Roman" w:eastAsia="Times New Roman" w:hAnsi="Times New Roman" w:cs="Times New Roman"/>
          <w:sz w:val="24"/>
          <w:szCs w:val="24"/>
        </w:rPr>
        <w:t>- описания портрета.</w:t>
      </w:r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 </w:t>
      </w:r>
      <w:r w:rsidRPr="00D73C21">
        <w:rPr>
          <w:rFonts w:ascii="Times New Roman" w:eastAsia="Times New Roman" w:hAnsi="Times New Roman" w:cs="Times New Roman"/>
          <w:b/>
          <w:sz w:val="24"/>
          <w:szCs w:val="24"/>
        </w:rPr>
        <w:t>Реферат.</w:t>
      </w:r>
      <w:r w:rsidRPr="00D45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Повторение и обобщение знаний о бессоюзных сложных предложениях и пунктуации в них.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Синтаксический и пунктуационный разбор бессоюзного сложного предложения. </w:t>
      </w:r>
      <w:r>
        <w:rPr>
          <w:rFonts w:ascii="Times New Roman" w:hAnsi="Times New Roman" w:cs="Times New Roman"/>
          <w:sz w:val="24"/>
          <w:szCs w:val="24"/>
        </w:rPr>
        <w:t>Контрольный диктант  по теме «</w:t>
      </w:r>
      <w:r w:rsidRPr="00352BBB">
        <w:rPr>
          <w:rFonts w:ascii="Times New Roman" w:eastAsia="Times New Roman" w:hAnsi="Times New Roman" w:cs="Times New Roman"/>
          <w:sz w:val="24"/>
          <w:szCs w:val="24"/>
        </w:rPr>
        <w:t>Бессоюзные сложные предложения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85267" w:rsidRDefault="00D85267" w:rsidP="00D852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Сложные предложе</w:t>
      </w:r>
      <w:r w:rsidR="00BB0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 с различными видами связи (5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ч. + 3 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ч.):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267" w:rsidRPr="00D453A2" w:rsidRDefault="00D85267" w:rsidP="00D8526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 предложения с различными видами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союзной и бессоюзной связи и пунктуация в них. </w:t>
      </w: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знаков препинания.  Умение правильно употреблять в речи сложные предложения с различными видами связи.</w:t>
      </w:r>
      <w:r w:rsidRPr="00475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Синтаксический и пунктуационный разбор сложного предложения с различными видами связи. </w:t>
      </w: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091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7091D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написанию</w:t>
      </w:r>
      <w:r w:rsidRPr="00D73C2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сочинения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3C21">
        <w:rPr>
          <w:rFonts w:ascii="Times New Roman" w:eastAsia="Times New Roman" w:hAnsi="Times New Roman" w:cs="Times New Roman"/>
          <w:b/>
          <w:sz w:val="24"/>
          <w:szCs w:val="24"/>
        </w:rPr>
        <w:t>рассуждения «Как я понимаю храбрость?»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3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55FB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55FB8">
        <w:rPr>
          <w:rFonts w:ascii="Times New Roman" w:hAnsi="Times New Roman" w:cs="Times New Roman"/>
          <w:b/>
          <w:sz w:val="24"/>
          <w:szCs w:val="24"/>
        </w:rPr>
        <w:t>/р</w:t>
      </w:r>
      <w:r w:rsidRPr="001709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Написание сочинения-рассуждения</w:t>
      </w:r>
      <w:r w:rsidRPr="0017091D">
        <w:rPr>
          <w:rFonts w:ascii="Times New Roman" w:hAnsi="Times New Roman" w:cs="Times New Roman"/>
          <w:sz w:val="24"/>
          <w:szCs w:val="24"/>
        </w:rPr>
        <w:t xml:space="preserve"> «Как я понимаю храбрость?»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91D">
        <w:rPr>
          <w:rFonts w:ascii="Times New Roman" w:eastAsia="Times New Roman" w:hAnsi="Times New Roman" w:cs="Times New Roman"/>
          <w:sz w:val="24"/>
          <w:szCs w:val="24"/>
        </w:rPr>
        <w:t>Авторские знаки препинания.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7091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жатое</w:t>
      </w:r>
      <w:r w:rsidRPr="0017091D">
        <w:rPr>
          <w:rFonts w:ascii="Times New Roman" w:hAnsi="Times New Roman" w:cs="Times New Roman"/>
          <w:sz w:val="24"/>
          <w:szCs w:val="24"/>
        </w:rPr>
        <w:t xml:space="preserve"> изложени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D85267" w:rsidRDefault="00D85267" w:rsidP="00D85267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BB05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Общие сведения о языке (3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ч.+1ч.)</w:t>
      </w:r>
    </w:p>
    <w:p w:rsidR="00D85267" w:rsidRDefault="00D85267" w:rsidP="00D85267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475F6E">
        <w:rPr>
          <w:rFonts w:ascii="Times New Roman" w:hAnsi="Times New Roman" w:cs="Times New Roman"/>
          <w:sz w:val="24"/>
          <w:szCs w:val="24"/>
        </w:rPr>
        <w:t xml:space="preserve">Общие сведения о языке. </w:t>
      </w:r>
      <w:r>
        <w:rPr>
          <w:rFonts w:ascii="Times New Roman" w:hAnsi="Times New Roman" w:cs="Times New Roman"/>
          <w:sz w:val="24"/>
          <w:szCs w:val="24"/>
        </w:rPr>
        <w:t>Роль языка в жизни общества. Язык – средство общения и познания. Язык как исторически развивающееся явление</w:t>
      </w:r>
      <w:r w:rsidRPr="001709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5F6E">
        <w:rPr>
          <w:rFonts w:ascii="Times New Roman" w:hAnsi="Times New Roman" w:cs="Times New Roman"/>
          <w:sz w:val="24"/>
          <w:szCs w:val="24"/>
        </w:rPr>
        <w:t xml:space="preserve"> Русский язык как национальный язык русского народа, государственный язык РФ и язык межнационального общения. Место русского языка среди языков мира. Языковые контакты русского языка.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</w:t>
      </w:r>
      <w:r>
        <w:rPr>
          <w:rFonts w:ascii="Times New Roman" w:hAnsi="Times New Roman" w:cs="Times New Roman"/>
          <w:sz w:val="24"/>
          <w:szCs w:val="24"/>
        </w:rPr>
        <w:t>Изменения в словарном составе языка, его грамматике и фонетике.</w:t>
      </w:r>
    </w:p>
    <w:p w:rsidR="00D85267" w:rsidRDefault="00D85267" w:rsidP="00D85267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литературный язык и его стили. Разговорная речь. Научный стиль. Публицистический стиль. Официально-деловой стиль. Язык художественной литературы. </w:t>
      </w:r>
      <w:r w:rsidRPr="00475F6E">
        <w:rPr>
          <w:rFonts w:ascii="Times New Roman" w:hAnsi="Times New Roman" w:cs="Times New Roman"/>
          <w:sz w:val="24"/>
          <w:szCs w:val="24"/>
        </w:rPr>
        <w:t>Русский язык - первоэлемент великой рус</w:t>
      </w:r>
      <w:r>
        <w:rPr>
          <w:rFonts w:ascii="Times New Roman" w:hAnsi="Times New Roman" w:cs="Times New Roman"/>
          <w:sz w:val="24"/>
          <w:szCs w:val="24"/>
        </w:rPr>
        <w:t xml:space="preserve">ской литературы. </w:t>
      </w:r>
      <w:r w:rsidRPr="00475F6E">
        <w:rPr>
          <w:rFonts w:ascii="Times New Roman" w:hAnsi="Times New Roman" w:cs="Times New Roman"/>
          <w:sz w:val="24"/>
          <w:szCs w:val="24"/>
        </w:rPr>
        <w:t>Богатство, красота, выразительность русского языка.</w:t>
      </w:r>
      <w:r w:rsidRPr="00F3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35CA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35CAC">
        <w:rPr>
          <w:rFonts w:ascii="Times New Roman" w:hAnsi="Times New Roman" w:cs="Times New Roman"/>
          <w:b/>
          <w:sz w:val="24"/>
          <w:szCs w:val="24"/>
        </w:rPr>
        <w:t xml:space="preserve">/р. </w:t>
      </w:r>
      <w:r w:rsidRPr="00F30504">
        <w:rPr>
          <w:rFonts w:ascii="Times New Roman" w:hAnsi="Times New Roman" w:cs="Times New Roman"/>
          <w:b/>
          <w:sz w:val="24"/>
          <w:szCs w:val="24"/>
        </w:rPr>
        <w:t>Сжатое изложение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67" w:rsidRPr="00EA204F" w:rsidRDefault="00D85267" w:rsidP="00D85267">
      <w:pPr>
        <w:shd w:val="clear" w:color="auto" w:fill="FFFFFF"/>
        <w:spacing w:after="150"/>
        <w:rPr>
          <w:rFonts w:ascii="Times New Roman" w:hAnsi="Times New Roman" w:cs="Times New Roman"/>
          <w:i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BB05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Повторение.</w:t>
      </w:r>
      <w:proofErr w:type="gramStart"/>
      <w:r w:rsidR="00BB05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( </w:t>
      </w:r>
      <w:proofErr w:type="gramEnd"/>
      <w:r w:rsidR="00BB05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17 ч + 2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ч.)</w:t>
      </w:r>
    </w:p>
    <w:p w:rsidR="00D85267" w:rsidRDefault="00D85267" w:rsidP="00D85267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204F">
        <w:rPr>
          <w:rFonts w:ascii="Times New Roman" w:hAnsi="Times New Roman" w:cs="Times New Roman"/>
          <w:sz w:val="24"/>
          <w:szCs w:val="24"/>
        </w:rPr>
        <w:t xml:space="preserve">Систематизация изученного по </w:t>
      </w:r>
      <w:r>
        <w:rPr>
          <w:rFonts w:ascii="Times New Roman" w:hAnsi="Times New Roman" w:cs="Times New Roman"/>
          <w:sz w:val="24"/>
          <w:szCs w:val="24"/>
        </w:rPr>
        <w:t xml:space="preserve">следующим разделам языка: фонетика, графика, орфография, лексикология, фразеология,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словообразование, морфология.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75F6E">
        <w:rPr>
          <w:rFonts w:ascii="Times New Roman" w:hAnsi="Times New Roman" w:cs="Times New Roman"/>
          <w:sz w:val="24"/>
          <w:szCs w:val="24"/>
        </w:rPr>
        <w:t xml:space="preserve">идные ученые-русисты, исследовавшие 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Имя существительное. Имя прилагательное. Имя числительное. Местоимение. Глагол. Причастие. Деепричастие. </w:t>
      </w:r>
      <w:proofErr w:type="gramStart"/>
      <w:r w:rsidRPr="0023435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3435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F30504">
        <w:rPr>
          <w:rFonts w:ascii="Times New Roman" w:eastAsia="Times New Roman" w:hAnsi="Times New Roman" w:cs="Times New Roman"/>
          <w:b/>
          <w:sz w:val="24"/>
          <w:szCs w:val="24"/>
        </w:rPr>
        <w:t>р Изложение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сочинения .</w:t>
      </w:r>
      <w:r>
        <w:rPr>
          <w:rFonts w:ascii="Times New Roman" w:hAnsi="Times New Roman" w:cs="Times New Roman"/>
          <w:sz w:val="24"/>
          <w:szCs w:val="24"/>
        </w:rPr>
        <w:t xml:space="preserve">Наречие.  Категория состояния. Предлог. Союз. Частица. Синтаксис. Пунктуация. </w:t>
      </w:r>
      <w:proofErr w:type="gramStart"/>
      <w:r w:rsidRPr="0091459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914598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4">
        <w:rPr>
          <w:rFonts w:ascii="Times New Roman" w:eastAsia="Times New Roman" w:hAnsi="Times New Roman" w:cs="Times New Roman"/>
          <w:b/>
          <w:sz w:val="24"/>
          <w:szCs w:val="24"/>
        </w:rPr>
        <w:t>Сочинение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«Что значит быть интеллигентным человеком?»</w:t>
      </w:r>
      <w:r w:rsidRPr="00F3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знаков препинания. Точка, вопросительный и восклицательный знаки, многоточие. Запятая. Точка с запятой. Двоеточие. Тире. Скобки. Кавычки. Контрольный тест по теме «Употребление знаков препинания». </w:t>
      </w:r>
      <w:r w:rsidRPr="00F30504">
        <w:rPr>
          <w:rFonts w:ascii="Times New Roman" w:eastAsia="Times New Roman" w:hAnsi="Times New Roman" w:cs="Times New Roman"/>
          <w:sz w:val="24"/>
          <w:szCs w:val="24"/>
        </w:rPr>
        <w:t>Итоговое тестирование 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FFC">
        <w:rPr>
          <w:rFonts w:ascii="Times New Roman" w:eastAsia="Times New Roman" w:hAnsi="Times New Roman" w:cs="Times New Roman"/>
          <w:sz w:val="24"/>
          <w:szCs w:val="24"/>
        </w:rPr>
        <w:t>по курсу русского языка 5-9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Анализ ошибок. </w:t>
      </w:r>
    </w:p>
    <w:p w:rsidR="00971E62" w:rsidRPr="00B95BC3" w:rsidRDefault="00971E62" w:rsidP="00104ADD">
      <w:pPr>
        <w:tabs>
          <w:tab w:val="left" w:pos="10773"/>
        </w:tabs>
        <w:ind w:right="569"/>
        <w:sectPr w:rsidR="00971E62" w:rsidRPr="00B95BC3" w:rsidSect="00B813AB">
          <w:pgSz w:w="11910" w:h="16840" w:code="9"/>
          <w:pgMar w:top="709" w:right="573" w:bottom="851" w:left="851" w:header="720" w:footer="720" w:gutter="0"/>
          <w:cols w:space="720"/>
        </w:sectPr>
      </w:pPr>
    </w:p>
    <w:p w:rsidR="009F2DEC" w:rsidRPr="00104ADD" w:rsidRDefault="00492A9F" w:rsidP="00B813AB">
      <w:pPr>
        <w:jc w:val="center"/>
        <w:rPr>
          <w:rFonts w:ascii="Times New Roman" w:hAnsi="Times New Roman" w:cs="Times New Roman"/>
          <w:b/>
          <w:sz w:val="28"/>
        </w:rPr>
      </w:pPr>
      <w:r w:rsidRPr="00104ADD">
        <w:rPr>
          <w:rFonts w:ascii="Times New Roman" w:hAnsi="Times New Roman" w:cs="Times New Roman"/>
          <w:b/>
          <w:sz w:val="28"/>
        </w:rPr>
        <w:lastRenderedPageBreak/>
        <w:t>РАЗДЕЛ 4. Тематическое планирование</w:t>
      </w:r>
    </w:p>
    <w:tbl>
      <w:tblPr>
        <w:tblStyle w:val="TableNormal"/>
        <w:tblW w:w="0" w:type="auto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694"/>
        <w:gridCol w:w="1144"/>
        <w:gridCol w:w="3675"/>
        <w:gridCol w:w="5529"/>
        <w:gridCol w:w="2268"/>
      </w:tblGrid>
      <w:tr w:rsidR="004C1686" w:rsidRPr="00E81EC2" w:rsidTr="00542163">
        <w:trPr>
          <w:trHeight w:val="568"/>
        </w:trPr>
        <w:tc>
          <w:tcPr>
            <w:tcW w:w="2694" w:type="dxa"/>
            <w:shd w:val="clear" w:color="auto" w:fill="auto"/>
          </w:tcPr>
          <w:p w:rsidR="004C1686" w:rsidRPr="00157D60" w:rsidRDefault="004C1686" w:rsidP="004C1686">
            <w:pPr>
              <w:pStyle w:val="TableParagraph"/>
              <w:spacing w:before="100" w:line="211" w:lineRule="auto"/>
              <w:ind w:left="168" w:firstLine="0"/>
              <w:jc w:val="center"/>
              <w:rPr>
                <w:b/>
                <w:lang w:val="ru-RU"/>
              </w:rPr>
            </w:pPr>
            <w:r>
              <w:rPr>
                <w:b/>
                <w:color w:val="231F20"/>
                <w:w w:val="105"/>
                <w:lang w:val="ru-RU"/>
              </w:rPr>
              <w:t xml:space="preserve">Раздел, тема </w:t>
            </w:r>
          </w:p>
        </w:tc>
        <w:tc>
          <w:tcPr>
            <w:tcW w:w="1144" w:type="dxa"/>
            <w:shd w:val="clear" w:color="auto" w:fill="auto"/>
          </w:tcPr>
          <w:p w:rsidR="004C1686" w:rsidRPr="00157D60" w:rsidRDefault="004C1686" w:rsidP="004C1686">
            <w:pPr>
              <w:pStyle w:val="TableParagraph"/>
              <w:spacing w:before="100" w:line="211" w:lineRule="auto"/>
              <w:ind w:left="142" w:right="142" w:firstLine="0"/>
              <w:rPr>
                <w:b/>
                <w:color w:val="231F20"/>
                <w:w w:val="105"/>
                <w:lang w:val="ru-RU"/>
              </w:rPr>
            </w:pPr>
            <w:r>
              <w:rPr>
                <w:b/>
                <w:color w:val="231F20"/>
                <w:w w:val="105"/>
                <w:lang w:val="ru-RU"/>
              </w:rPr>
              <w:t>Кол-во часов</w:t>
            </w:r>
          </w:p>
        </w:tc>
        <w:tc>
          <w:tcPr>
            <w:tcW w:w="3675" w:type="dxa"/>
            <w:shd w:val="clear" w:color="auto" w:fill="auto"/>
          </w:tcPr>
          <w:p w:rsidR="004C1686" w:rsidRPr="00157D60" w:rsidRDefault="004C1686" w:rsidP="004C1686">
            <w:pPr>
              <w:pStyle w:val="TableParagraph"/>
              <w:spacing w:before="100" w:line="211" w:lineRule="auto"/>
              <w:ind w:left="425" w:right="357" w:hanging="142"/>
              <w:rPr>
                <w:b/>
                <w:color w:val="231F20"/>
                <w:w w:val="105"/>
                <w:lang w:val="ru-RU"/>
              </w:rPr>
            </w:pPr>
            <w:r>
              <w:rPr>
                <w:b/>
                <w:color w:val="231F20"/>
                <w:w w:val="105"/>
                <w:lang w:val="ru-RU"/>
              </w:rPr>
              <w:t xml:space="preserve">Элементы содержания </w:t>
            </w:r>
          </w:p>
        </w:tc>
        <w:tc>
          <w:tcPr>
            <w:tcW w:w="5529" w:type="dxa"/>
            <w:shd w:val="clear" w:color="auto" w:fill="auto"/>
          </w:tcPr>
          <w:p w:rsidR="004C1686" w:rsidRPr="00157D60" w:rsidRDefault="004C1686" w:rsidP="004C1686">
            <w:pPr>
              <w:pStyle w:val="TableParagraph"/>
              <w:spacing w:before="100" w:line="211" w:lineRule="auto"/>
              <w:ind w:left="142" w:right="357" w:firstLine="0"/>
              <w:rPr>
                <w:b/>
                <w:lang w:val="ru-RU"/>
              </w:rPr>
            </w:pPr>
            <w:r>
              <w:rPr>
                <w:b/>
                <w:color w:val="231F20"/>
                <w:w w:val="105"/>
                <w:lang w:val="ru-RU"/>
              </w:rPr>
              <w:t>Основные виды</w:t>
            </w:r>
            <w:r w:rsidRPr="00157D60">
              <w:rPr>
                <w:b/>
                <w:color w:val="231F20"/>
                <w:w w:val="105"/>
                <w:lang w:val="ru-RU"/>
              </w:rPr>
              <w:t xml:space="preserve"> учебной деятельности </w:t>
            </w:r>
          </w:p>
        </w:tc>
        <w:tc>
          <w:tcPr>
            <w:tcW w:w="2268" w:type="dxa"/>
            <w:shd w:val="clear" w:color="auto" w:fill="auto"/>
          </w:tcPr>
          <w:p w:rsidR="004C1686" w:rsidRDefault="004C1686" w:rsidP="004C1686">
            <w:pPr>
              <w:pStyle w:val="TableParagraph"/>
              <w:spacing w:before="100" w:line="211" w:lineRule="auto"/>
              <w:ind w:left="142" w:right="357" w:firstLine="0"/>
              <w:rPr>
                <w:b/>
                <w:color w:val="231F20"/>
                <w:w w:val="105"/>
                <w:lang w:val="ru-RU"/>
              </w:rPr>
            </w:pPr>
            <w:r>
              <w:rPr>
                <w:b/>
                <w:color w:val="231F20"/>
                <w:w w:val="105"/>
                <w:lang w:val="ru-RU"/>
              </w:rPr>
              <w:t>Система оценки</w:t>
            </w:r>
          </w:p>
        </w:tc>
      </w:tr>
      <w:tr w:rsidR="004C1686" w:rsidRPr="00E81EC2" w:rsidTr="004C1686">
        <w:trPr>
          <w:trHeight w:val="877"/>
        </w:trPr>
        <w:tc>
          <w:tcPr>
            <w:tcW w:w="2694" w:type="dxa"/>
          </w:tcPr>
          <w:p w:rsidR="004C1686" w:rsidRDefault="004C1686" w:rsidP="004C168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51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51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51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144" w:type="dxa"/>
          </w:tcPr>
          <w:p w:rsidR="004C1686" w:rsidRDefault="004C1686" w:rsidP="004C168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4C1686" w:rsidRPr="007778C1" w:rsidRDefault="004C1686" w:rsidP="004C1686">
            <w:pPr>
              <w:pStyle w:val="TableParagraph"/>
              <w:ind w:left="104" w:right="254"/>
              <w:rPr>
                <w:lang w:val="ru-RU"/>
              </w:rPr>
            </w:pPr>
            <w:r w:rsidRPr="007768D0">
              <w:rPr>
                <w:lang w:val="ru-RU"/>
              </w:rPr>
              <w:t>Функции русского языка в современном мире. Русский язык – один из самых</w:t>
            </w:r>
            <w:r>
              <w:rPr>
                <w:lang w:val="ru-RU"/>
              </w:rPr>
              <w:t xml:space="preserve">  </w:t>
            </w:r>
            <w:r w:rsidRPr="007768D0">
              <w:rPr>
                <w:lang w:val="ru-RU"/>
              </w:rPr>
              <w:t>богатых языков</w:t>
            </w:r>
            <w:r w:rsidRPr="007768D0">
              <w:rPr>
                <w:spacing w:val="-4"/>
                <w:lang w:val="ru-RU"/>
              </w:rPr>
              <w:t xml:space="preserve"> </w:t>
            </w:r>
            <w:r w:rsidRPr="007768D0">
              <w:rPr>
                <w:lang w:val="ru-RU"/>
              </w:rPr>
              <w:t>мира.</w:t>
            </w:r>
          </w:p>
        </w:tc>
        <w:tc>
          <w:tcPr>
            <w:tcW w:w="5529" w:type="dxa"/>
          </w:tcPr>
          <w:p w:rsidR="004C1686" w:rsidRPr="00157D60" w:rsidRDefault="004C1686" w:rsidP="004C1686">
            <w:pPr>
              <w:pStyle w:val="TableParagraph"/>
              <w:spacing w:before="102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Читают разные тексты, определяют тему, заглавие, основные мысли, членят текст на абзацы. Выявляют пр</w:t>
            </w:r>
            <w:r>
              <w:rPr>
                <w:color w:val="231F20"/>
                <w:w w:val="120"/>
                <w:lang w:val="ru-RU"/>
              </w:rPr>
              <w:t xml:space="preserve">облематику текстов. </w:t>
            </w:r>
            <w:proofErr w:type="spellStart"/>
            <w:r>
              <w:rPr>
                <w:color w:val="231F20"/>
                <w:w w:val="120"/>
                <w:lang w:val="ru-RU"/>
              </w:rPr>
              <w:t>Пересказыв</w:t>
            </w:r>
            <w:r w:rsidRPr="00157D60">
              <w:rPr>
                <w:color w:val="231F20"/>
                <w:w w:val="120"/>
                <w:lang w:val="ru-RU"/>
              </w:rPr>
              <w:t>ют</w:t>
            </w:r>
            <w:proofErr w:type="spellEnd"/>
            <w:r w:rsidRPr="00157D60">
              <w:rPr>
                <w:color w:val="231F20"/>
                <w:w w:val="120"/>
                <w:lang w:val="ru-RU"/>
              </w:rPr>
              <w:t xml:space="preserve"> сжато тексты на тему урока. Рассуждают на публицистическую тему. Пишут выборочное изложение по тексту об учёном.</w:t>
            </w:r>
          </w:p>
        </w:tc>
        <w:tc>
          <w:tcPr>
            <w:tcW w:w="2268" w:type="dxa"/>
          </w:tcPr>
          <w:p w:rsidR="004C1686" w:rsidRPr="00157D60" w:rsidRDefault="004C1686" w:rsidP="004C1686">
            <w:pPr>
              <w:pStyle w:val="TableParagraph"/>
              <w:spacing w:before="102" w:line="211" w:lineRule="auto"/>
              <w:ind w:right="158"/>
              <w:rPr>
                <w:color w:val="231F20"/>
                <w:w w:val="120"/>
                <w:lang w:val="ru-RU"/>
              </w:rPr>
            </w:pPr>
          </w:p>
        </w:tc>
      </w:tr>
      <w:tr w:rsidR="004C1686" w:rsidRPr="00E81EC2" w:rsidTr="004C1686">
        <w:trPr>
          <w:trHeight w:val="877"/>
        </w:trPr>
        <w:tc>
          <w:tcPr>
            <w:tcW w:w="2694" w:type="dxa"/>
          </w:tcPr>
          <w:p w:rsidR="004C1686" w:rsidRPr="00512675" w:rsidRDefault="004C1686" w:rsidP="004C168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2675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>Повторение</w:t>
            </w:r>
            <w:proofErr w:type="spellEnd"/>
            <w:r w:rsidRPr="00512675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512675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>изученного</w:t>
            </w:r>
            <w:proofErr w:type="spellEnd"/>
            <w:r w:rsidRPr="00512675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 xml:space="preserve"> в 5-8 </w:t>
            </w:r>
            <w:proofErr w:type="spellStart"/>
            <w:r w:rsidRPr="00512675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>классах</w:t>
            </w:r>
            <w:proofErr w:type="spellEnd"/>
          </w:p>
        </w:tc>
        <w:tc>
          <w:tcPr>
            <w:tcW w:w="1144" w:type="dxa"/>
          </w:tcPr>
          <w:p w:rsidR="004C1686" w:rsidRDefault="004C1686" w:rsidP="004C168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5" w:type="dxa"/>
          </w:tcPr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 xml:space="preserve">Устная и письменная речь. Монолог. Стили речи. Простое предложение и его грамматическая основа. Предложения с обращениями. Предложения с вводными словами и вставными конструкциями. Текст. </w:t>
            </w:r>
          </w:p>
          <w:p w:rsidR="004C1686" w:rsidRPr="00157D60" w:rsidRDefault="004C1686" w:rsidP="004C1686">
            <w:pPr>
              <w:pStyle w:val="TableParagraph"/>
              <w:spacing w:before="102" w:line="211" w:lineRule="auto"/>
              <w:ind w:right="158"/>
              <w:rPr>
                <w:color w:val="231F20"/>
                <w:w w:val="120"/>
                <w:lang w:val="ru-RU"/>
              </w:rPr>
            </w:pPr>
          </w:p>
        </w:tc>
        <w:tc>
          <w:tcPr>
            <w:tcW w:w="5529" w:type="dxa"/>
          </w:tcPr>
          <w:p w:rsidR="004C1686" w:rsidRDefault="004C1686" w:rsidP="004C1686">
            <w:pPr>
              <w:pStyle w:val="TableParagraph"/>
              <w:spacing w:before="102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Выявляют две формы языка и их основные признаки. Выступают</w:t>
            </w:r>
            <w:r>
              <w:rPr>
                <w:color w:val="231F20"/>
                <w:w w:val="120"/>
                <w:lang w:val="ru-RU"/>
              </w:rPr>
              <w:t xml:space="preserve"> с уст</w:t>
            </w:r>
            <w:r w:rsidRPr="00157D60">
              <w:rPr>
                <w:color w:val="231F20"/>
                <w:w w:val="120"/>
                <w:lang w:val="ru-RU"/>
              </w:rPr>
              <w:t xml:space="preserve">ным сообщением на тему урока. Редактируют фрагмент устного ответа на материале упражнения. На основе данного письма составляют памятку     о том, как писать письма. </w:t>
            </w:r>
          </w:p>
          <w:p w:rsidR="004C1686" w:rsidRPr="00157D60" w:rsidRDefault="004C1686" w:rsidP="004C1686">
            <w:pPr>
              <w:pStyle w:val="TableParagraph"/>
              <w:spacing w:before="102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Анализируют схему и определяют взаи</w:t>
            </w:r>
            <w:r>
              <w:rPr>
                <w:color w:val="231F20"/>
                <w:w w:val="120"/>
                <w:lang w:val="ru-RU"/>
              </w:rPr>
              <w:t>мосвязь монолога и диалога. Ха</w:t>
            </w:r>
            <w:r w:rsidRPr="00157D60">
              <w:rPr>
                <w:color w:val="231F20"/>
                <w:w w:val="120"/>
                <w:lang w:val="ru-RU"/>
              </w:rPr>
              <w:t>рактеризуют тексты с точки зрения формы и вида речи.</w:t>
            </w:r>
          </w:p>
          <w:p w:rsidR="004C1686" w:rsidRPr="00157D60" w:rsidRDefault="004C1686" w:rsidP="004C1686">
            <w:pPr>
              <w:pStyle w:val="TableParagraph"/>
              <w:spacing w:before="99" w:line="211" w:lineRule="auto"/>
              <w:ind w:right="157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 xml:space="preserve">Заполняют схему о стилях литературного языка. Определяют стиль в соотнесении с определённой сферой общения. Анализируют языковые средства, используемые в разных стилях, в текстах упражнений. </w:t>
            </w:r>
          </w:p>
          <w:p w:rsidR="004C1686" w:rsidRPr="00157D60" w:rsidRDefault="004C1686" w:rsidP="004C1686">
            <w:pPr>
              <w:pStyle w:val="TableParagraph"/>
              <w:spacing w:before="99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Читают выразительно и записывают тексты. Выделяют грамматические основы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простых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предложений,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том</w:t>
            </w:r>
            <w:r w:rsidRPr="00157D60">
              <w:rPr>
                <w:color w:val="231F20"/>
                <w:spacing w:val="-14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числе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односоставных.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Находят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</w:t>
            </w:r>
            <w:r w:rsidRPr="00157D60">
              <w:rPr>
                <w:color w:val="231F20"/>
                <w:spacing w:val="-14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пред</w:t>
            </w:r>
            <w:r w:rsidRPr="00157D60">
              <w:rPr>
                <w:color w:val="231F20"/>
                <w:w w:val="120"/>
                <w:lang w:val="ru-RU"/>
              </w:rPr>
              <w:t xml:space="preserve">ложениях смысловые отрывки, требующие пунктуационного оформления. </w:t>
            </w:r>
          </w:p>
          <w:p w:rsidR="004C1686" w:rsidRDefault="004C1686" w:rsidP="004C1686">
            <w:pPr>
              <w:pStyle w:val="TableParagraph"/>
              <w:spacing w:before="99" w:line="211" w:lineRule="auto"/>
              <w:ind w:right="158"/>
              <w:rPr>
                <w:color w:val="231F20"/>
                <w:w w:val="120"/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Повторяют</w:t>
            </w:r>
            <w:r w:rsidRPr="00157D60">
              <w:rPr>
                <w:color w:val="231F20"/>
                <w:spacing w:val="-23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определение</w:t>
            </w:r>
            <w:r w:rsidRPr="00157D60">
              <w:rPr>
                <w:color w:val="231F20"/>
                <w:spacing w:val="-2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обособленных</w:t>
            </w:r>
            <w:r w:rsidRPr="00157D60">
              <w:rPr>
                <w:color w:val="231F20"/>
                <w:spacing w:val="-2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членов.</w:t>
            </w:r>
            <w:r w:rsidRPr="00157D60">
              <w:rPr>
                <w:color w:val="231F20"/>
                <w:spacing w:val="-2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Списывают</w:t>
            </w:r>
            <w:r w:rsidRPr="00157D60">
              <w:rPr>
                <w:color w:val="231F20"/>
                <w:spacing w:val="-23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текст,</w:t>
            </w:r>
            <w:r w:rsidRPr="00157D60">
              <w:rPr>
                <w:color w:val="231F20"/>
                <w:spacing w:val="-22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обосно</w:t>
            </w:r>
            <w:r w:rsidRPr="00157D60">
              <w:rPr>
                <w:color w:val="231F20"/>
                <w:w w:val="120"/>
                <w:lang w:val="ru-RU"/>
              </w:rPr>
              <w:t>вывая выбор знаков препинания и расстав</w:t>
            </w:r>
            <w:r>
              <w:rPr>
                <w:color w:val="231F20"/>
                <w:w w:val="120"/>
                <w:lang w:val="ru-RU"/>
              </w:rPr>
              <w:t>ляя их в соответствии с изучен</w:t>
            </w:r>
            <w:r w:rsidRPr="00157D60">
              <w:rPr>
                <w:color w:val="231F20"/>
                <w:w w:val="120"/>
                <w:lang w:val="ru-RU"/>
              </w:rPr>
              <w:t xml:space="preserve">ными пунктуационными правилами. </w:t>
            </w:r>
          </w:p>
          <w:p w:rsidR="004C1686" w:rsidRPr="00157D60" w:rsidRDefault="004C1686" w:rsidP="004C1686">
            <w:pPr>
              <w:pStyle w:val="TableParagraph"/>
              <w:spacing w:before="99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Вставляют</w:t>
            </w:r>
            <w:r w:rsidRPr="00157D60">
              <w:rPr>
                <w:color w:val="231F20"/>
                <w:spacing w:val="-2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подходящие</w:t>
            </w:r>
            <w:r w:rsidRPr="00157D60">
              <w:rPr>
                <w:color w:val="231F20"/>
                <w:spacing w:val="-2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обращения</w:t>
            </w:r>
            <w:r w:rsidRPr="00157D60">
              <w:rPr>
                <w:color w:val="231F20"/>
                <w:spacing w:val="-2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</w:t>
            </w:r>
            <w:r w:rsidRPr="00157D60">
              <w:rPr>
                <w:color w:val="231F20"/>
                <w:spacing w:val="-2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поэтические</w:t>
            </w:r>
            <w:r w:rsidRPr="00157D60">
              <w:rPr>
                <w:color w:val="231F20"/>
                <w:spacing w:val="-2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строки</w:t>
            </w:r>
            <w:r w:rsidRPr="00157D60">
              <w:rPr>
                <w:color w:val="231F20"/>
                <w:spacing w:val="-2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и</w:t>
            </w:r>
            <w:r w:rsidRPr="00157D60">
              <w:rPr>
                <w:color w:val="231F20"/>
                <w:spacing w:val="-2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 xml:space="preserve">обосновывают </w:t>
            </w:r>
            <w:r w:rsidRPr="00157D60">
              <w:rPr>
                <w:color w:val="231F20"/>
                <w:w w:val="120"/>
                <w:lang w:val="ru-RU"/>
              </w:rPr>
              <w:lastRenderedPageBreak/>
              <w:t>постановку знаков препинания. Находят нужные конструкции в научно- популярном</w:t>
            </w:r>
            <w:r w:rsidRPr="00157D60">
              <w:rPr>
                <w:color w:val="231F20"/>
                <w:spacing w:val="2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тексте.</w:t>
            </w:r>
            <w:r w:rsidRPr="00157D60">
              <w:rPr>
                <w:color w:val="231F20"/>
                <w:spacing w:val="22"/>
                <w:w w:val="1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4C1686" w:rsidRPr="00157D60" w:rsidRDefault="004C1686" w:rsidP="004C1686">
            <w:pPr>
              <w:pStyle w:val="TableParagraph"/>
              <w:spacing w:before="102" w:line="211" w:lineRule="auto"/>
              <w:ind w:right="158" w:hanging="28"/>
              <w:rPr>
                <w:color w:val="231F20"/>
                <w:w w:val="120"/>
                <w:lang w:val="ru-RU"/>
              </w:rPr>
            </w:pPr>
            <w:r>
              <w:rPr>
                <w:color w:val="231F20"/>
                <w:w w:val="120"/>
                <w:lang w:val="ru-RU"/>
              </w:rPr>
              <w:lastRenderedPageBreak/>
              <w:t xml:space="preserve">Контрольная работа </w:t>
            </w:r>
          </w:p>
        </w:tc>
      </w:tr>
      <w:tr w:rsidR="004C1686" w:rsidRPr="00E81EC2" w:rsidTr="004C1686">
        <w:trPr>
          <w:trHeight w:val="877"/>
        </w:trPr>
        <w:tc>
          <w:tcPr>
            <w:tcW w:w="2694" w:type="dxa"/>
          </w:tcPr>
          <w:p w:rsidR="004C1686" w:rsidRPr="004C1686" w:rsidRDefault="004C1686" w:rsidP="004C168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Синтаксис и пунктуация. Сложное предложение.</w:t>
            </w:r>
          </w:p>
        </w:tc>
        <w:tc>
          <w:tcPr>
            <w:tcW w:w="1144" w:type="dxa"/>
          </w:tcPr>
          <w:p w:rsidR="004C1686" w:rsidRDefault="004C1686" w:rsidP="004C168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4C1686" w:rsidRPr="007E3660" w:rsidRDefault="004C1686" w:rsidP="004C1686">
            <w:pPr>
              <w:pStyle w:val="TableParagraph"/>
              <w:spacing w:before="28"/>
              <w:ind w:left="106" w:right="452" w:firstLine="0"/>
              <w:rPr>
                <w:lang w:val="ru-RU"/>
              </w:rPr>
            </w:pPr>
            <w:r w:rsidRPr="007768D0">
              <w:rPr>
                <w:lang w:val="ru-RU"/>
              </w:rPr>
              <w:t xml:space="preserve">Понятие о сложном предложении. Сложное предложение как единица синтаксиса. </w:t>
            </w:r>
          </w:p>
        </w:tc>
        <w:tc>
          <w:tcPr>
            <w:tcW w:w="5529" w:type="dxa"/>
          </w:tcPr>
          <w:p w:rsidR="004C1686" w:rsidRPr="00104ADD" w:rsidRDefault="004C1686" w:rsidP="004C1686">
            <w:pPr>
              <w:pStyle w:val="TableParagraph"/>
              <w:spacing w:before="99" w:line="211" w:lineRule="auto"/>
              <w:ind w:left="170" w:right="157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Определяют тип предложения по количеству грамматических</w:t>
            </w:r>
            <w:r>
              <w:rPr>
                <w:color w:val="231F20"/>
                <w:w w:val="120"/>
                <w:lang w:val="ru-RU"/>
              </w:rPr>
              <w:t xml:space="preserve"> основ, на</w:t>
            </w:r>
            <w:r w:rsidRPr="00157D60">
              <w:rPr>
                <w:color w:val="231F20"/>
                <w:w w:val="120"/>
                <w:lang w:val="ru-RU"/>
              </w:rPr>
              <w:t>ходят грамматические основы  в  предложениях.  Актуализируют  знания о таких структурных типах предложения</w:t>
            </w:r>
            <w:r>
              <w:rPr>
                <w:color w:val="231F20"/>
                <w:w w:val="120"/>
                <w:lang w:val="ru-RU"/>
              </w:rPr>
              <w:t xml:space="preserve">, как простое и сложное. </w:t>
            </w:r>
            <w:r w:rsidRPr="00157D60">
              <w:rPr>
                <w:color w:val="231F20"/>
                <w:w w:val="120"/>
                <w:lang w:val="ru-RU"/>
              </w:rPr>
              <w:t xml:space="preserve">Находят в данных текстах сложные предложения, чертят </w:t>
            </w:r>
            <w:r>
              <w:rPr>
                <w:color w:val="231F20"/>
                <w:w w:val="120"/>
                <w:lang w:val="ru-RU"/>
              </w:rPr>
              <w:t>их схемы, определяют тип сказу</w:t>
            </w:r>
            <w:r w:rsidRPr="00157D60">
              <w:rPr>
                <w:color w:val="231F20"/>
                <w:w w:val="120"/>
                <w:lang w:val="ru-RU"/>
              </w:rPr>
              <w:t xml:space="preserve">емых. </w:t>
            </w:r>
          </w:p>
          <w:p w:rsidR="004C1686" w:rsidRPr="00104ADD" w:rsidRDefault="004C1686" w:rsidP="004C1686">
            <w:pPr>
              <w:pStyle w:val="TableParagraph"/>
              <w:spacing w:before="99" w:line="211" w:lineRule="auto"/>
              <w:ind w:left="170" w:right="156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 xml:space="preserve">Расширяют знания о видах сложного предложения и особенностях их образования. </w:t>
            </w:r>
          </w:p>
          <w:p w:rsidR="004C1686" w:rsidRPr="00104ADD" w:rsidRDefault="004C1686" w:rsidP="004C1686">
            <w:pPr>
              <w:pStyle w:val="TableParagraph"/>
              <w:spacing w:before="99" w:line="211" w:lineRule="auto"/>
              <w:ind w:left="170" w:right="157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Расширяют знания о пунктуации в сл</w:t>
            </w:r>
            <w:r>
              <w:rPr>
                <w:color w:val="231F20"/>
                <w:w w:val="120"/>
                <w:lang w:val="ru-RU"/>
              </w:rPr>
              <w:t xml:space="preserve">ожном предложении. </w:t>
            </w:r>
            <w:r w:rsidRPr="00157D60">
              <w:rPr>
                <w:color w:val="231F20"/>
                <w:w w:val="115"/>
                <w:lang w:val="ru-RU"/>
              </w:rPr>
              <w:t xml:space="preserve">Расширяют знания об особенностях интонации сложных предложений. Разграничивают предложения с точки зрения интонационного рисунка, получаемого при образовании сложного предложения с союзом и без него. </w:t>
            </w:r>
          </w:p>
        </w:tc>
        <w:tc>
          <w:tcPr>
            <w:tcW w:w="2268" w:type="dxa"/>
          </w:tcPr>
          <w:p w:rsidR="004C1686" w:rsidRPr="00157D60" w:rsidRDefault="004C1686" w:rsidP="004C1686">
            <w:pPr>
              <w:pStyle w:val="TableParagraph"/>
              <w:spacing w:before="102" w:line="211" w:lineRule="auto"/>
              <w:ind w:right="158"/>
              <w:rPr>
                <w:color w:val="231F20"/>
                <w:w w:val="120"/>
                <w:lang w:val="ru-RU"/>
              </w:rPr>
            </w:pPr>
          </w:p>
        </w:tc>
      </w:tr>
      <w:tr w:rsidR="004C1686" w:rsidRPr="00E81EC2" w:rsidTr="004C1686">
        <w:trPr>
          <w:trHeight w:val="877"/>
        </w:trPr>
        <w:tc>
          <w:tcPr>
            <w:tcW w:w="2694" w:type="dxa"/>
          </w:tcPr>
          <w:p w:rsidR="004C1686" w:rsidRPr="004C1686" w:rsidRDefault="004C1686" w:rsidP="004C168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Союзные сложные предложения. Сложносочиненные предложения.</w:t>
            </w:r>
          </w:p>
        </w:tc>
        <w:tc>
          <w:tcPr>
            <w:tcW w:w="1144" w:type="dxa"/>
          </w:tcPr>
          <w:p w:rsidR="004C1686" w:rsidRDefault="004C1686" w:rsidP="004C168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>Сложносочиненное предложение и его особенности. Знаки препинания между частями сложносочиненного предложения. Смысловые отношения между частями сложного предложения. Знаки препинания в ССП с общим второстепенным членом. Изложение.</w:t>
            </w:r>
          </w:p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>Синтаксический и пунктуационный разбор сложносочиненных</w:t>
            </w:r>
            <w:r w:rsidRPr="00D97E28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D97E28">
              <w:rPr>
                <w:rFonts w:ascii="Times New Roman" w:hAnsi="Times New Roman" w:cs="Times New Roman"/>
                <w:lang w:val="ru-RU"/>
              </w:rPr>
              <w:t>предложений.</w:t>
            </w:r>
          </w:p>
          <w:p w:rsidR="004C1686" w:rsidRPr="00157D60" w:rsidRDefault="004C1686" w:rsidP="004C1686">
            <w:pPr>
              <w:pStyle w:val="TableParagraph"/>
              <w:spacing w:before="79" w:line="211" w:lineRule="auto"/>
              <w:ind w:left="170" w:right="375"/>
            </w:pPr>
          </w:p>
        </w:tc>
        <w:tc>
          <w:tcPr>
            <w:tcW w:w="5529" w:type="dxa"/>
          </w:tcPr>
          <w:p w:rsidR="004C1686" w:rsidRPr="00157D60" w:rsidRDefault="004C1686" w:rsidP="004C1686">
            <w:pPr>
              <w:pStyle w:val="TableParagraph"/>
              <w:spacing w:before="60" w:line="184" w:lineRule="exact"/>
              <w:ind w:left="339" w:firstLine="0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Определяют структуру сложносочинённого предложения.</w:t>
            </w:r>
          </w:p>
          <w:p w:rsidR="004C1686" w:rsidRPr="007E3660" w:rsidRDefault="004C1686" w:rsidP="004C1686">
            <w:pPr>
              <w:pStyle w:val="TableParagraph"/>
              <w:spacing w:before="7" w:line="211" w:lineRule="auto"/>
              <w:ind w:right="158" w:hanging="27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Повторяют роль сочинительных союзов в предл</w:t>
            </w:r>
            <w:r>
              <w:rPr>
                <w:color w:val="231F20"/>
                <w:w w:val="120"/>
                <w:lang w:val="ru-RU"/>
              </w:rPr>
              <w:t>ожении. Составляют та</w:t>
            </w:r>
            <w:r w:rsidRPr="00157D60">
              <w:rPr>
                <w:color w:val="231F20"/>
                <w:w w:val="120"/>
                <w:lang w:val="ru-RU"/>
              </w:rPr>
              <w:t xml:space="preserve">блицу. Составляют несколько сложных предложений из двух простых. </w:t>
            </w:r>
            <w:r w:rsidRPr="007E3660">
              <w:rPr>
                <w:color w:val="231F20"/>
                <w:w w:val="120"/>
                <w:lang w:val="ru-RU"/>
              </w:rPr>
              <w:t xml:space="preserve">Объясняют выбор союзов для </w:t>
            </w:r>
            <w:r>
              <w:rPr>
                <w:color w:val="231F20"/>
                <w:w w:val="120"/>
                <w:lang w:val="ru-RU"/>
              </w:rPr>
              <w:t xml:space="preserve"> </w:t>
            </w:r>
            <w:r w:rsidRPr="007E3660">
              <w:rPr>
                <w:color w:val="231F20"/>
                <w:w w:val="120"/>
                <w:lang w:val="ru-RU"/>
              </w:rPr>
              <w:t xml:space="preserve">связи простых предложений в </w:t>
            </w:r>
            <w:proofErr w:type="gramStart"/>
            <w:r w:rsidRPr="007E3660">
              <w:rPr>
                <w:color w:val="231F20"/>
                <w:w w:val="120"/>
                <w:lang w:val="ru-RU"/>
              </w:rPr>
              <w:t>сложном</w:t>
            </w:r>
            <w:proofErr w:type="gramEnd"/>
            <w:r w:rsidRPr="007E3660">
              <w:rPr>
                <w:color w:val="231F20"/>
                <w:w w:val="120"/>
                <w:lang w:val="ru-RU"/>
              </w:rPr>
              <w:t>.</w:t>
            </w:r>
          </w:p>
          <w:p w:rsidR="004C1686" w:rsidRPr="007E3660" w:rsidRDefault="004C1686" w:rsidP="004C1686">
            <w:pPr>
              <w:pStyle w:val="TableParagraph"/>
              <w:spacing w:before="79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Определяют,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что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делает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различным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понимание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смысла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</w:t>
            </w:r>
            <w:r w:rsidRPr="00157D60">
              <w:rPr>
                <w:color w:val="231F20"/>
                <w:spacing w:val="-11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сложносочинён</w:t>
            </w:r>
            <w:r w:rsidRPr="00157D60">
              <w:rPr>
                <w:color w:val="231F20"/>
                <w:w w:val="120"/>
                <w:lang w:val="ru-RU"/>
              </w:rPr>
              <w:t>ных предложениях. Рассматривают схе</w:t>
            </w:r>
            <w:r>
              <w:rPr>
                <w:color w:val="231F20"/>
                <w:w w:val="120"/>
                <w:lang w:val="ru-RU"/>
              </w:rPr>
              <w:t>му. Подготавливают устное сооб</w:t>
            </w:r>
            <w:r w:rsidRPr="00157D60">
              <w:rPr>
                <w:color w:val="231F20"/>
                <w:w w:val="120"/>
                <w:lang w:val="ru-RU"/>
              </w:rPr>
              <w:t>щение на заданную тему. Записывают текст, обозначая грамматические основы и указывая, каким сочинительн</w:t>
            </w:r>
            <w:r>
              <w:rPr>
                <w:color w:val="231F20"/>
                <w:w w:val="120"/>
                <w:lang w:val="ru-RU"/>
              </w:rPr>
              <w:t>ым союзом связаны простые пред</w:t>
            </w:r>
            <w:r w:rsidRPr="00157D60">
              <w:rPr>
                <w:color w:val="231F20"/>
                <w:w w:val="120"/>
                <w:lang w:val="ru-RU"/>
              </w:rPr>
              <w:t>ложения</w:t>
            </w:r>
            <w:r w:rsidRPr="00157D60">
              <w:rPr>
                <w:color w:val="231F20"/>
                <w:spacing w:val="2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</w:t>
            </w:r>
            <w:r w:rsidRPr="00157D60">
              <w:rPr>
                <w:color w:val="231F20"/>
                <w:spacing w:val="21"/>
                <w:w w:val="120"/>
                <w:lang w:val="ru-RU"/>
              </w:rPr>
              <w:t xml:space="preserve"> </w:t>
            </w:r>
            <w:proofErr w:type="gramStart"/>
            <w:r w:rsidRPr="00157D60">
              <w:rPr>
                <w:color w:val="231F20"/>
                <w:w w:val="120"/>
                <w:lang w:val="ru-RU"/>
              </w:rPr>
              <w:t>сложных</w:t>
            </w:r>
            <w:proofErr w:type="gramEnd"/>
            <w:r w:rsidRPr="00157D60">
              <w:rPr>
                <w:color w:val="231F20"/>
                <w:w w:val="120"/>
                <w:lang w:val="ru-RU"/>
              </w:rPr>
              <w:t>.</w:t>
            </w:r>
            <w:r w:rsidRPr="00157D60">
              <w:rPr>
                <w:color w:val="231F20"/>
                <w:spacing w:val="20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Определяют,</w:t>
            </w:r>
            <w:r w:rsidRPr="00CE1C05">
              <w:rPr>
                <w:color w:val="231F20"/>
                <w:spacing w:val="21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каковы</w:t>
            </w:r>
            <w:r w:rsidRPr="00CE1C05">
              <w:rPr>
                <w:color w:val="231F20"/>
                <w:spacing w:val="20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смысловые</w:t>
            </w:r>
            <w:r w:rsidRPr="00CE1C05">
              <w:rPr>
                <w:color w:val="231F20"/>
                <w:spacing w:val="21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отношения</w:t>
            </w:r>
            <w:r w:rsidRPr="00CE1C05">
              <w:rPr>
                <w:color w:val="231F20"/>
                <w:spacing w:val="21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частей.</w:t>
            </w:r>
          </w:p>
          <w:p w:rsidR="004C1686" w:rsidRPr="00157D60" w:rsidRDefault="004C1686" w:rsidP="004C1686">
            <w:pPr>
              <w:pStyle w:val="TableParagraph"/>
              <w:spacing w:before="77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15"/>
                <w:lang w:val="ru-RU"/>
              </w:rPr>
              <w:t>Определяют, какие смысловые отно</w:t>
            </w:r>
            <w:r>
              <w:rPr>
                <w:color w:val="231F20"/>
                <w:w w:val="115"/>
                <w:lang w:val="ru-RU"/>
              </w:rPr>
              <w:t>шения выражены в сложносочинён</w:t>
            </w:r>
            <w:r w:rsidRPr="00157D60">
              <w:rPr>
                <w:color w:val="231F20"/>
                <w:w w:val="115"/>
                <w:lang w:val="ru-RU"/>
              </w:rPr>
              <w:t xml:space="preserve">ных предложениях с союзами </w:t>
            </w:r>
            <w:r w:rsidRPr="00157D60">
              <w:rPr>
                <w:i/>
                <w:color w:val="231F20"/>
                <w:w w:val="115"/>
                <w:lang w:val="ru-RU"/>
              </w:rPr>
              <w:t xml:space="preserve">и, тоже, также. </w:t>
            </w:r>
            <w:r w:rsidRPr="00157D60">
              <w:rPr>
                <w:color w:val="231F20"/>
                <w:w w:val="115"/>
                <w:lang w:val="ru-RU"/>
              </w:rPr>
              <w:t xml:space="preserve">Определяют, </w:t>
            </w:r>
            <w:r w:rsidRPr="00157D60">
              <w:rPr>
                <w:color w:val="231F20"/>
                <w:w w:val="115"/>
                <w:lang w:val="ru-RU"/>
              </w:rPr>
              <w:lastRenderedPageBreak/>
              <w:t xml:space="preserve">возможна ли перестановка частей в приведённых предложениях. Указывают, в каких предложениях возможно употребление синонимичного союза </w:t>
            </w:r>
            <w:r w:rsidRPr="00157D60">
              <w:rPr>
                <w:i/>
                <w:color w:val="231F20"/>
                <w:w w:val="115"/>
                <w:lang w:val="ru-RU"/>
              </w:rPr>
              <w:t>и</w:t>
            </w:r>
            <w:r w:rsidRPr="00157D60">
              <w:rPr>
                <w:color w:val="231F20"/>
                <w:w w:val="115"/>
                <w:lang w:val="ru-RU"/>
              </w:rPr>
              <w:t>.</w:t>
            </w:r>
          </w:p>
          <w:p w:rsidR="004C1686" w:rsidRPr="00CE1C05" w:rsidRDefault="004C1686" w:rsidP="004C1686">
            <w:pPr>
              <w:pStyle w:val="TableParagraph"/>
              <w:spacing w:before="77" w:line="211" w:lineRule="auto"/>
              <w:ind w:right="156"/>
              <w:rPr>
                <w:lang w:val="ru-RU"/>
              </w:rPr>
            </w:pPr>
            <w:r w:rsidRPr="00CE1C05">
              <w:rPr>
                <w:color w:val="231F20"/>
                <w:w w:val="120"/>
                <w:lang w:val="ru-RU"/>
              </w:rPr>
              <w:t xml:space="preserve">Записывают предложения, расставляя пропущенные знаки препинания. Указывают  смысловые  отношения   между   простыми   предложениями в </w:t>
            </w:r>
            <w:proofErr w:type="gramStart"/>
            <w:r w:rsidRPr="00CE1C05">
              <w:rPr>
                <w:color w:val="231F20"/>
                <w:w w:val="120"/>
                <w:lang w:val="ru-RU"/>
              </w:rPr>
              <w:t>сложносочинённых</w:t>
            </w:r>
            <w:proofErr w:type="gramEnd"/>
            <w:r w:rsidRPr="00CE1C05">
              <w:rPr>
                <w:color w:val="231F20"/>
                <w:w w:val="120"/>
                <w:lang w:val="ru-RU"/>
              </w:rPr>
              <w:t>. Составляют схемы</w:t>
            </w:r>
            <w:r w:rsidRPr="00CE1C05">
              <w:rPr>
                <w:color w:val="231F20"/>
                <w:spacing w:val="32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предложений.</w:t>
            </w:r>
          </w:p>
          <w:p w:rsidR="004C1686" w:rsidRPr="00CE1C05" w:rsidRDefault="004C1686" w:rsidP="004C1686">
            <w:pPr>
              <w:pStyle w:val="TableParagraph"/>
              <w:spacing w:before="77" w:line="211" w:lineRule="auto"/>
              <w:ind w:right="158"/>
              <w:rPr>
                <w:lang w:val="ru-RU"/>
              </w:rPr>
            </w:pPr>
            <w:r w:rsidRPr="00CE1C05">
              <w:rPr>
                <w:color w:val="231F20"/>
                <w:w w:val="120"/>
                <w:lang w:val="ru-RU"/>
              </w:rPr>
              <w:t>Составляют сложносочинённое предло</w:t>
            </w:r>
            <w:r>
              <w:rPr>
                <w:color w:val="231F20"/>
                <w:w w:val="120"/>
                <w:lang w:val="ru-RU"/>
              </w:rPr>
              <w:t>жение из двух простых со значе</w:t>
            </w:r>
            <w:r w:rsidRPr="00CE1C05">
              <w:rPr>
                <w:color w:val="231F20"/>
                <w:w w:val="120"/>
                <w:lang w:val="ru-RU"/>
              </w:rPr>
              <w:t xml:space="preserve">нием противопоставления с разными союзами. Записывают предложения, расставляя пропущенные запятые и подчёркивая грамматические основы. Составляют схемы предложений. Определяют, каким союзом объединены части </w:t>
            </w:r>
            <w:proofErr w:type="gramStart"/>
            <w:r w:rsidRPr="00CE1C05">
              <w:rPr>
                <w:color w:val="231F20"/>
                <w:w w:val="120"/>
                <w:lang w:val="ru-RU"/>
              </w:rPr>
              <w:t>предложений</w:t>
            </w:r>
            <w:proofErr w:type="gramEnd"/>
            <w:r w:rsidRPr="00CE1C05">
              <w:rPr>
                <w:color w:val="231F20"/>
                <w:w w:val="120"/>
                <w:lang w:val="ru-RU"/>
              </w:rPr>
              <w:t xml:space="preserve"> и </w:t>
            </w:r>
            <w:proofErr w:type="gramStart"/>
            <w:r w:rsidRPr="00CE1C05">
              <w:rPr>
                <w:color w:val="231F20"/>
                <w:w w:val="120"/>
                <w:lang w:val="ru-RU"/>
              </w:rPr>
              <w:t>каковы</w:t>
            </w:r>
            <w:proofErr w:type="gramEnd"/>
            <w:r w:rsidRPr="00CE1C05">
              <w:rPr>
                <w:color w:val="231F20"/>
                <w:w w:val="120"/>
                <w:lang w:val="ru-RU"/>
              </w:rPr>
              <w:t xml:space="preserve"> смысловые отношения между частями сложного предложения.</w:t>
            </w:r>
          </w:p>
          <w:p w:rsidR="004C1686" w:rsidRPr="00157D60" w:rsidRDefault="004C1686" w:rsidP="004C1686">
            <w:pPr>
              <w:pStyle w:val="TableParagraph"/>
              <w:spacing w:before="77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15"/>
                <w:lang w:val="ru-RU"/>
              </w:rPr>
              <w:t>Объясняют, как отличить простое пре</w:t>
            </w:r>
            <w:r>
              <w:rPr>
                <w:color w:val="231F20"/>
                <w:w w:val="115"/>
                <w:lang w:val="ru-RU"/>
              </w:rPr>
              <w:t xml:space="preserve">дложение от </w:t>
            </w:r>
            <w:proofErr w:type="gramStart"/>
            <w:r>
              <w:rPr>
                <w:color w:val="231F20"/>
                <w:w w:val="115"/>
                <w:lang w:val="ru-RU"/>
              </w:rPr>
              <w:t>сложного</w:t>
            </w:r>
            <w:proofErr w:type="gramEnd"/>
            <w:r>
              <w:rPr>
                <w:color w:val="231F20"/>
                <w:w w:val="115"/>
                <w:lang w:val="ru-RU"/>
              </w:rPr>
              <w:t>. Продолжа</w:t>
            </w:r>
            <w:r w:rsidRPr="00157D60">
              <w:rPr>
                <w:color w:val="231F20"/>
                <w:w w:val="115"/>
                <w:lang w:val="ru-RU"/>
              </w:rPr>
              <w:t>ют предложение дважды так, чтобы получ</w:t>
            </w:r>
            <w:r>
              <w:rPr>
                <w:color w:val="231F20"/>
                <w:w w:val="115"/>
                <w:lang w:val="ru-RU"/>
              </w:rPr>
              <w:t>илось простое предложение с од</w:t>
            </w:r>
            <w:r w:rsidRPr="00157D60">
              <w:rPr>
                <w:color w:val="231F20"/>
                <w:w w:val="115"/>
                <w:lang w:val="ru-RU"/>
              </w:rPr>
              <w:t>нородными сказуемыми, соединенными союзом, и сложное</w:t>
            </w:r>
            <w:r w:rsidRPr="00157D60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157D60">
              <w:rPr>
                <w:color w:val="231F20"/>
                <w:w w:val="115"/>
                <w:lang w:val="ru-RU"/>
              </w:rPr>
              <w:t>предложение,</w:t>
            </w:r>
            <w:r>
              <w:rPr>
                <w:color w:val="231F20"/>
                <w:w w:val="115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части которого соединены тем же сою</w:t>
            </w:r>
            <w:r>
              <w:rPr>
                <w:color w:val="231F20"/>
                <w:w w:val="120"/>
                <w:lang w:val="ru-RU"/>
              </w:rPr>
              <w:t>зом. Составляют схемы предложе</w:t>
            </w:r>
            <w:r w:rsidRPr="00157D60">
              <w:rPr>
                <w:color w:val="231F20"/>
                <w:w w:val="120"/>
                <w:lang w:val="ru-RU"/>
              </w:rPr>
              <w:t xml:space="preserve">ний. Указывают союзы в сложносочинённых предложениях и объясняют смысловые отношения частей. </w:t>
            </w:r>
            <w:r w:rsidRPr="007778C1">
              <w:rPr>
                <w:color w:val="231F20"/>
                <w:w w:val="120"/>
                <w:lang w:val="ru-RU"/>
              </w:rPr>
              <w:t>Пишут сочинение по картине.</w:t>
            </w:r>
          </w:p>
          <w:p w:rsidR="004C1686" w:rsidRPr="00157D60" w:rsidRDefault="004C1686" w:rsidP="004C1686">
            <w:pPr>
              <w:pStyle w:val="TableParagraph"/>
              <w:spacing w:before="102" w:line="211" w:lineRule="auto"/>
              <w:ind w:left="170" w:right="157"/>
            </w:pPr>
            <w:r w:rsidRPr="00157D60">
              <w:rPr>
                <w:color w:val="231F20"/>
                <w:w w:val="120"/>
                <w:lang w:val="ru-RU"/>
              </w:rPr>
              <w:t>Производят синтаксический разбор сложносочинённых предложений. Производят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устный</w:t>
            </w:r>
            <w:r w:rsidRPr="00157D60">
              <w:rPr>
                <w:color w:val="231F20"/>
                <w:spacing w:val="-1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и</w:t>
            </w:r>
            <w:r w:rsidRPr="00157D60">
              <w:rPr>
                <w:color w:val="231F20"/>
                <w:spacing w:val="-1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письменный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пунктуационные</w:t>
            </w:r>
            <w:r w:rsidRPr="00157D60">
              <w:rPr>
                <w:color w:val="231F20"/>
                <w:spacing w:val="-1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разборы</w:t>
            </w:r>
            <w:r w:rsidRPr="00157D60">
              <w:rPr>
                <w:color w:val="231F20"/>
                <w:spacing w:val="-1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 xml:space="preserve">предложений. </w:t>
            </w:r>
            <w:proofErr w:type="spellStart"/>
            <w:r w:rsidRPr="00157D60">
              <w:rPr>
                <w:color w:val="231F20"/>
                <w:w w:val="120"/>
              </w:rPr>
              <w:t>Записывают</w:t>
            </w:r>
            <w:proofErr w:type="spellEnd"/>
            <w:r w:rsidRPr="00157D60">
              <w:rPr>
                <w:color w:val="231F20"/>
                <w:spacing w:val="-21"/>
                <w:w w:val="120"/>
              </w:rPr>
              <w:t xml:space="preserve"> </w:t>
            </w:r>
            <w:proofErr w:type="spellStart"/>
            <w:r w:rsidRPr="00157D60">
              <w:rPr>
                <w:color w:val="231F20"/>
                <w:w w:val="120"/>
              </w:rPr>
              <w:t>предложение</w:t>
            </w:r>
            <w:proofErr w:type="spellEnd"/>
            <w:r w:rsidRPr="00157D60">
              <w:rPr>
                <w:color w:val="231F20"/>
                <w:spacing w:val="-20"/>
                <w:w w:val="120"/>
              </w:rPr>
              <w:t xml:space="preserve"> </w:t>
            </w:r>
            <w:r w:rsidRPr="00157D60">
              <w:rPr>
                <w:color w:val="231F20"/>
                <w:w w:val="120"/>
              </w:rPr>
              <w:t>и</w:t>
            </w:r>
            <w:r w:rsidRPr="00157D60">
              <w:rPr>
                <w:color w:val="231F20"/>
                <w:spacing w:val="-20"/>
                <w:w w:val="120"/>
              </w:rPr>
              <w:t xml:space="preserve"> </w:t>
            </w:r>
            <w:proofErr w:type="spellStart"/>
            <w:r w:rsidRPr="00157D60">
              <w:rPr>
                <w:color w:val="231F20"/>
                <w:w w:val="120"/>
              </w:rPr>
              <w:t>выполняют</w:t>
            </w:r>
            <w:proofErr w:type="spellEnd"/>
            <w:r w:rsidRPr="00157D60">
              <w:rPr>
                <w:color w:val="231F20"/>
                <w:spacing w:val="-20"/>
                <w:w w:val="120"/>
              </w:rPr>
              <w:t xml:space="preserve"> </w:t>
            </w:r>
            <w:proofErr w:type="spellStart"/>
            <w:r w:rsidRPr="00157D60">
              <w:rPr>
                <w:color w:val="231F20"/>
                <w:w w:val="120"/>
              </w:rPr>
              <w:t>его</w:t>
            </w:r>
            <w:proofErr w:type="spellEnd"/>
            <w:r w:rsidRPr="00157D60">
              <w:rPr>
                <w:color w:val="231F20"/>
                <w:spacing w:val="-20"/>
                <w:w w:val="120"/>
              </w:rPr>
              <w:t xml:space="preserve"> </w:t>
            </w:r>
            <w:proofErr w:type="spellStart"/>
            <w:r w:rsidRPr="00157D60">
              <w:rPr>
                <w:color w:val="231F20"/>
                <w:w w:val="120"/>
              </w:rPr>
              <w:t>полный</w:t>
            </w:r>
            <w:proofErr w:type="spellEnd"/>
            <w:r w:rsidRPr="00157D60">
              <w:rPr>
                <w:color w:val="231F20"/>
                <w:spacing w:val="-20"/>
                <w:w w:val="120"/>
              </w:rPr>
              <w:t xml:space="preserve"> </w:t>
            </w:r>
            <w:proofErr w:type="spellStart"/>
            <w:r w:rsidRPr="00157D60">
              <w:rPr>
                <w:color w:val="231F20"/>
                <w:w w:val="120"/>
              </w:rPr>
              <w:t>синтаксический</w:t>
            </w:r>
            <w:proofErr w:type="spellEnd"/>
            <w:r w:rsidRPr="00157D60">
              <w:rPr>
                <w:color w:val="231F20"/>
                <w:spacing w:val="-20"/>
                <w:w w:val="120"/>
              </w:rPr>
              <w:t xml:space="preserve"> </w:t>
            </w:r>
            <w:proofErr w:type="spellStart"/>
            <w:r w:rsidRPr="00157D60">
              <w:rPr>
                <w:color w:val="231F20"/>
                <w:w w:val="120"/>
              </w:rPr>
              <w:t>разбор</w:t>
            </w:r>
            <w:proofErr w:type="spellEnd"/>
            <w:r w:rsidRPr="00157D60">
              <w:rPr>
                <w:color w:val="231F20"/>
                <w:w w:val="120"/>
              </w:rPr>
              <w:t>.</w:t>
            </w:r>
          </w:p>
        </w:tc>
        <w:tc>
          <w:tcPr>
            <w:tcW w:w="2268" w:type="dxa"/>
          </w:tcPr>
          <w:p w:rsidR="004C1686" w:rsidRPr="00157D60" w:rsidRDefault="004C1686" w:rsidP="004C1686">
            <w:pPr>
              <w:pStyle w:val="TableParagraph"/>
              <w:spacing w:before="60" w:line="184" w:lineRule="exact"/>
              <w:ind w:left="141" w:firstLine="0"/>
              <w:rPr>
                <w:color w:val="231F20"/>
                <w:w w:val="120"/>
                <w:lang w:val="ru-RU"/>
              </w:rPr>
            </w:pPr>
            <w:r>
              <w:rPr>
                <w:color w:val="231F20"/>
                <w:w w:val="120"/>
                <w:lang w:val="ru-RU"/>
              </w:rPr>
              <w:lastRenderedPageBreak/>
              <w:t>Контрольная работа</w:t>
            </w:r>
          </w:p>
        </w:tc>
      </w:tr>
      <w:tr w:rsidR="004C1686" w:rsidRPr="00E81EC2" w:rsidTr="004C1686">
        <w:trPr>
          <w:trHeight w:val="877"/>
        </w:trPr>
        <w:tc>
          <w:tcPr>
            <w:tcW w:w="2694" w:type="dxa"/>
          </w:tcPr>
          <w:p w:rsidR="004C1686" w:rsidRPr="00512675" w:rsidRDefault="004C1686" w:rsidP="004C168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lastRenderedPageBreak/>
              <w:t> </w:t>
            </w:r>
            <w:proofErr w:type="spellStart"/>
            <w:r w:rsidRPr="00512675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>Сложноподчинённые</w:t>
            </w:r>
            <w:proofErr w:type="spellEnd"/>
            <w:r w:rsidRPr="00512675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512675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</w:rPr>
              <w:t xml:space="preserve">. </w:t>
            </w:r>
          </w:p>
        </w:tc>
        <w:tc>
          <w:tcPr>
            <w:tcW w:w="1144" w:type="dxa"/>
          </w:tcPr>
          <w:p w:rsidR="004C1686" w:rsidRPr="00BB053A" w:rsidRDefault="004C1686" w:rsidP="004C168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75" w:type="dxa"/>
          </w:tcPr>
          <w:p w:rsidR="004C1686" w:rsidRPr="00E37C25" w:rsidRDefault="004C1686" w:rsidP="004C1686">
            <w:pPr>
              <w:rPr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 xml:space="preserve">Сложноподчиненное предложение и его особенности. Союзы и союзные слова как средство </w:t>
            </w:r>
            <w:r>
              <w:rPr>
                <w:rFonts w:ascii="Times New Roman" w:hAnsi="Times New Roman" w:cs="Times New Roman"/>
                <w:lang w:val="ru-RU"/>
              </w:rPr>
              <w:t>связи.</w:t>
            </w:r>
          </w:p>
        </w:tc>
        <w:tc>
          <w:tcPr>
            <w:tcW w:w="5529" w:type="dxa"/>
          </w:tcPr>
          <w:p w:rsidR="004C1686" w:rsidRPr="00157D60" w:rsidRDefault="004C1686" w:rsidP="004C1686">
            <w:pPr>
              <w:pStyle w:val="TableParagraph"/>
              <w:spacing w:before="99" w:line="211" w:lineRule="auto"/>
              <w:ind w:left="170" w:right="157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Определяют</w:t>
            </w:r>
            <w:r w:rsidRPr="00157D60">
              <w:rPr>
                <w:color w:val="231F20"/>
                <w:spacing w:val="-16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главную</w:t>
            </w:r>
            <w:r w:rsidRPr="00157D60">
              <w:rPr>
                <w:color w:val="231F20"/>
                <w:spacing w:val="-16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и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придаточную</w:t>
            </w:r>
            <w:r w:rsidRPr="00157D60">
              <w:rPr>
                <w:color w:val="231F20"/>
                <w:spacing w:val="-16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части</w:t>
            </w:r>
            <w:r w:rsidRPr="00157D60">
              <w:rPr>
                <w:color w:val="231F20"/>
                <w:spacing w:val="-16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сложноподчинённого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предло</w:t>
            </w:r>
            <w:r w:rsidRPr="00157D60">
              <w:rPr>
                <w:color w:val="231F20"/>
                <w:w w:val="120"/>
                <w:lang w:val="ru-RU"/>
              </w:rPr>
              <w:t>жения.</w:t>
            </w:r>
          </w:p>
          <w:p w:rsidR="004C1686" w:rsidRDefault="004C1686" w:rsidP="004C1686">
            <w:pPr>
              <w:pStyle w:val="TableParagraph"/>
              <w:spacing w:line="211" w:lineRule="auto"/>
              <w:ind w:left="170" w:right="157"/>
              <w:rPr>
                <w:color w:val="231F20"/>
                <w:w w:val="120"/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 xml:space="preserve">Работают с текстом: выписывают, расставляя пропущенные запятые, сложноподчинённые предложения в </w:t>
            </w:r>
            <w:r w:rsidRPr="00157D60">
              <w:rPr>
                <w:color w:val="231F20"/>
                <w:w w:val="120"/>
                <w:lang w:val="ru-RU"/>
              </w:rPr>
              <w:lastRenderedPageBreak/>
              <w:t>определённой последовательности. Определяют, какую позицию может занимать придаточное предложение по отношению к главному. Графическ</w:t>
            </w:r>
            <w:r>
              <w:rPr>
                <w:color w:val="231F20"/>
                <w:w w:val="120"/>
                <w:lang w:val="ru-RU"/>
              </w:rPr>
              <w:t>и выделяют грамматическую осно</w:t>
            </w:r>
            <w:r w:rsidRPr="00157D60">
              <w:rPr>
                <w:color w:val="231F20"/>
                <w:w w:val="120"/>
                <w:lang w:val="ru-RU"/>
              </w:rPr>
              <w:t>ву предложений, связи придаточного п</w:t>
            </w:r>
            <w:r>
              <w:rPr>
                <w:color w:val="231F20"/>
                <w:w w:val="120"/>
                <w:lang w:val="ru-RU"/>
              </w:rPr>
              <w:t>редложения с главным, предложе</w:t>
            </w:r>
            <w:r w:rsidRPr="00157D60">
              <w:rPr>
                <w:color w:val="231F20"/>
                <w:w w:val="120"/>
                <w:lang w:val="ru-RU"/>
              </w:rPr>
              <w:t>ния, входящие в состав сложных. Читаю</w:t>
            </w:r>
            <w:r>
              <w:rPr>
                <w:color w:val="231F20"/>
                <w:w w:val="120"/>
                <w:lang w:val="ru-RU"/>
              </w:rPr>
              <w:t>т текст и высказывают своё мне</w:t>
            </w:r>
            <w:r w:rsidRPr="00157D60">
              <w:rPr>
                <w:color w:val="231F20"/>
                <w:w w:val="120"/>
                <w:lang w:val="ru-RU"/>
              </w:rPr>
              <w:t>ние о творчестве художников. Редакт</w:t>
            </w:r>
            <w:r>
              <w:rPr>
                <w:color w:val="231F20"/>
                <w:w w:val="120"/>
                <w:lang w:val="ru-RU"/>
              </w:rPr>
              <w:t>ируют данные в упражнении пред</w:t>
            </w:r>
            <w:r w:rsidRPr="00157D60">
              <w:rPr>
                <w:color w:val="231F20"/>
                <w:w w:val="120"/>
                <w:lang w:val="ru-RU"/>
              </w:rPr>
              <w:t>ложения в соответствии с книжными но</w:t>
            </w:r>
            <w:r>
              <w:rPr>
                <w:color w:val="231F20"/>
                <w:w w:val="120"/>
                <w:lang w:val="ru-RU"/>
              </w:rPr>
              <w:t>рмами литературного языка и за</w:t>
            </w:r>
            <w:r w:rsidRPr="00157D60">
              <w:rPr>
                <w:color w:val="231F20"/>
                <w:w w:val="120"/>
                <w:lang w:val="ru-RU"/>
              </w:rPr>
              <w:t xml:space="preserve">писывают предложения в исправленном виде. </w:t>
            </w:r>
            <w:r w:rsidRPr="00CE1C05">
              <w:rPr>
                <w:color w:val="231F20"/>
                <w:w w:val="120"/>
                <w:lang w:val="ru-RU"/>
              </w:rPr>
              <w:t>Пишут отзыв о картине.</w:t>
            </w:r>
          </w:p>
          <w:p w:rsidR="004C1686" w:rsidRPr="00157D60" w:rsidRDefault="004C1686" w:rsidP="004C1686">
            <w:pPr>
              <w:pStyle w:val="TableParagraph"/>
              <w:spacing w:before="91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 xml:space="preserve">Графически выделяют указательные </w:t>
            </w:r>
            <w:r>
              <w:rPr>
                <w:color w:val="231F20"/>
                <w:w w:val="120"/>
                <w:lang w:val="ru-RU"/>
              </w:rPr>
              <w:t>слова в сложноподчинённом пред</w:t>
            </w:r>
            <w:r w:rsidRPr="00157D60">
              <w:rPr>
                <w:color w:val="231F20"/>
                <w:w w:val="120"/>
                <w:lang w:val="ru-RU"/>
              </w:rPr>
              <w:t>ложении.</w:t>
            </w:r>
          </w:p>
          <w:p w:rsidR="004C1686" w:rsidRDefault="004C1686" w:rsidP="004C1686">
            <w:pPr>
              <w:pStyle w:val="TableParagraph"/>
              <w:spacing w:before="102" w:line="211" w:lineRule="auto"/>
              <w:ind w:right="158"/>
              <w:rPr>
                <w:color w:val="231F20"/>
                <w:w w:val="120"/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Выписывают сложноподчинённые предложения и составляют схемы предложений. Пишут небольшое сочинение. Комментируют и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исправляют речевые недочёты  данных  в  упражнении  предложений.  Ищут  ошибки в употреблении указательных слов в пр</w:t>
            </w:r>
            <w:r>
              <w:rPr>
                <w:color w:val="231F20"/>
                <w:w w:val="120"/>
                <w:lang w:val="ru-RU"/>
              </w:rPr>
              <w:t>едложениях и записывают предло</w:t>
            </w:r>
            <w:r w:rsidRPr="00157D60">
              <w:rPr>
                <w:color w:val="231F20"/>
                <w:w w:val="120"/>
                <w:lang w:val="ru-RU"/>
              </w:rPr>
              <w:t>жения</w:t>
            </w:r>
            <w:r w:rsidRPr="00157D60">
              <w:rPr>
                <w:color w:val="231F20"/>
                <w:spacing w:val="18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</w:t>
            </w:r>
            <w:r w:rsidRPr="00157D60">
              <w:rPr>
                <w:color w:val="231F20"/>
                <w:spacing w:val="1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исправленном</w:t>
            </w:r>
            <w:r w:rsidRPr="00157D60">
              <w:rPr>
                <w:color w:val="231F20"/>
                <w:spacing w:val="1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виде.</w:t>
            </w:r>
            <w:r w:rsidRPr="00157D60">
              <w:rPr>
                <w:color w:val="231F20"/>
                <w:spacing w:val="19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Выполняют</w:t>
            </w:r>
            <w:r w:rsidRPr="00CE1C05">
              <w:rPr>
                <w:color w:val="231F20"/>
                <w:spacing w:val="19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подробный</w:t>
            </w:r>
            <w:r w:rsidRPr="00CE1C05">
              <w:rPr>
                <w:color w:val="231F20"/>
                <w:spacing w:val="18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пересказ</w:t>
            </w:r>
            <w:r w:rsidRPr="00CE1C05">
              <w:rPr>
                <w:color w:val="231F20"/>
                <w:spacing w:val="19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текста.</w:t>
            </w:r>
          </w:p>
          <w:p w:rsidR="004C1686" w:rsidRPr="00CE1C05" w:rsidRDefault="004C1686" w:rsidP="004C1686">
            <w:pPr>
              <w:pStyle w:val="TableParagraph"/>
              <w:spacing w:before="88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группы</w:t>
            </w:r>
            <w:r w:rsidRPr="00157D60">
              <w:rPr>
                <w:color w:val="231F20"/>
                <w:spacing w:val="-3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сложноподчинённых предложений</w:t>
            </w:r>
            <w:r w:rsidRPr="00157D60">
              <w:rPr>
                <w:color w:val="231F20"/>
                <w:spacing w:val="-3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на</w:t>
            </w:r>
            <w:r w:rsidRPr="00157D60">
              <w:rPr>
                <w:color w:val="231F20"/>
                <w:spacing w:val="-3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основе</w:t>
            </w:r>
            <w:r w:rsidRPr="00157D60">
              <w:rPr>
                <w:color w:val="231F20"/>
                <w:spacing w:val="-2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теоретических</w:t>
            </w:r>
            <w:r w:rsidRPr="00157D60">
              <w:rPr>
                <w:color w:val="231F20"/>
                <w:spacing w:val="-3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сведений</w:t>
            </w:r>
            <w:r w:rsidRPr="00157D60">
              <w:rPr>
                <w:color w:val="231F20"/>
                <w:spacing w:val="-2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</w:t>
            </w:r>
            <w:r w:rsidRPr="00157D60">
              <w:rPr>
                <w:color w:val="231F20"/>
                <w:spacing w:val="-3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учебнике.</w:t>
            </w:r>
            <w:r w:rsidRPr="00157D60">
              <w:rPr>
                <w:color w:val="231F20"/>
                <w:spacing w:val="-2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Определяют</w:t>
            </w:r>
            <w:r w:rsidRPr="00157D60">
              <w:rPr>
                <w:color w:val="231F20"/>
                <w:spacing w:val="-30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по</w:t>
            </w:r>
            <w:r w:rsidRPr="00157D60">
              <w:rPr>
                <w:color w:val="231F20"/>
                <w:w w:val="120"/>
                <w:lang w:val="ru-RU"/>
              </w:rPr>
              <w:t>нятие</w:t>
            </w:r>
            <w:r w:rsidRPr="00157D60">
              <w:rPr>
                <w:color w:val="231F20"/>
                <w:spacing w:val="-24"/>
                <w:w w:val="120"/>
                <w:lang w:val="ru-RU"/>
              </w:rPr>
              <w:t xml:space="preserve"> </w:t>
            </w:r>
            <w:proofErr w:type="gramStart"/>
            <w:r w:rsidRPr="00157D60">
              <w:rPr>
                <w:color w:val="231F20"/>
                <w:w w:val="120"/>
                <w:lang w:val="ru-RU"/>
              </w:rPr>
              <w:t>придаточног</w:t>
            </w:r>
            <w:r>
              <w:rPr>
                <w:color w:val="231F20"/>
                <w:w w:val="120"/>
                <w:lang w:val="ru-RU"/>
              </w:rPr>
              <w:t>о</w:t>
            </w:r>
            <w:proofErr w:type="gramEnd"/>
            <w:r>
              <w:rPr>
                <w:color w:val="231F20"/>
                <w:w w:val="120"/>
                <w:lang w:val="ru-RU"/>
              </w:rPr>
              <w:t>.</w:t>
            </w:r>
            <w:r w:rsidRPr="00157D60">
              <w:rPr>
                <w:color w:val="231F20"/>
                <w:spacing w:val="-23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Составляют сложн</w:t>
            </w:r>
            <w:r>
              <w:rPr>
                <w:color w:val="231F20"/>
                <w:w w:val="120"/>
                <w:lang w:val="ru-RU"/>
              </w:rPr>
              <w:t>оподчинённые предложения. Реда</w:t>
            </w:r>
            <w:r w:rsidRPr="00157D60">
              <w:rPr>
                <w:color w:val="231F20"/>
                <w:w w:val="120"/>
                <w:lang w:val="ru-RU"/>
              </w:rPr>
              <w:t>ктируют</w:t>
            </w:r>
            <w:r w:rsidRPr="00157D60">
              <w:rPr>
                <w:color w:val="231F20"/>
                <w:spacing w:val="-16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неправильное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употребление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сре</w:t>
            </w:r>
            <w:proofErr w:type="gramStart"/>
            <w:r w:rsidRPr="00157D60">
              <w:rPr>
                <w:color w:val="231F20"/>
                <w:w w:val="120"/>
                <w:lang w:val="ru-RU"/>
              </w:rPr>
              <w:t>дств</w:t>
            </w:r>
            <w:r w:rsidRPr="00157D60">
              <w:rPr>
                <w:color w:val="231F20"/>
                <w:spacing w:val="-16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св</w:t>
            </w:r>
            <w:proofErr w:type="gramEnd"/>
            <w:r w:rsidRPr="00157D60">
              <w:rPr>
                <w:color w:val="231F20"/>
                <w:w w:val="120"/>
                <w:lang w:val="ru-RU"/>
              </w:rPr>
              <w:t>язи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главного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и</w:t>
            </w:r>
            <w:r w:rsidRPr="00157D60">
              <w:rPr>
                <w:color w:val="231F20"/>
                <w:spacing w:val="-16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придаточно</w:t>
            </w:r>
            <w:r w:rsidRPr="00157D60">
              <w:rPr>
                <w:color w:val="231F20"/>
                <w:w w:val="120"/>
                <w:lang w:val="ru-RU"/>
              </w:rPr>
              <w:t xml:space="preserve">го предложений. </w:t>
            </w:r>
            <w:r w:rsidRPr="00CE1C05">
              <w:rPr>
                <w:color w:val="231F20"/>
                <w:w w:val="120"/>
                <w:lang w:val="ru-RU"/>
              </w:rPr>
              <w:t>Конструируют предложения по данным</w:t>
            </w:r>
            <w:r w:rsidRPr="00CE1C05">
              <w:rPr>
                <w:color w:val="231F20"/>
                <w:spacing w:val="26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схемам.</w:t>
            </w:r>
          </w:p>
          <w:p w:rsidR="004C1686" w:rsidRPr="00157D60" w:rsidRDefault="004C1686" w:rsidP="004C1686">
            <w:pPr>
              <w:pStyle w:val="TableParagraph"/>
              <w:spacing w:before="88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Разграничивают союзы и союзные слова в сложноподчинённом предложении. Графически выделяют союзы и союзные слова в предложениях.</w:t>
            </w:r>
            <w:r w:rsidRPr="00157D60">
              <w:rPr>
                <w:color w:val="231F20"/>
                <w:w w:val="121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Читают тексты и в письменном виде сжато излагают свои размышления.</w:t>
            </w:r>
            <w:r w:rsidRPr="00157D60">
              <w:rPr>
                <w:color w:val="231F20"/>
                <w:w w:val="122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Выписывают предложения, расставляя знаки препинания. Графически</w:t>
            </w:r>
            <w:r w:rsidRPr="00157D60">
              <w:rPr>
                <w:color w:val="231F20"/>
                <w:w w:val="118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выделяют союзы и союзные слова. Выписывают предложения, расставляя</w:t>
            </w:r>
            <w:r w:rsidRPr="00157D60">
              <w:rPr>
                <w:color w:val="231F20"/>
                <w:w w:val="121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 xml:space="preserve">знаки </w:t>
            </w:r>
            <w:r w:rsidRPr="00157D60">
              <w:rPr>
                <w:color w:val="231F20"/>
                <w:w w:val="120"/>
                <w:lang w:val="ru-RU"/>
              </w:rPr>
              <w:lastRenderedPageBreak/>
              <w:t>препинания. Составляют схемы сложноподчинённых предложений</w:t>
            </w:r>
          </w:p>
          <w:p w:rsidR="004C1686" w:rsidRPr="00CE1C05" w:rsidRDefault="004C1686" w:rsidP="004C1686">
            <w:pPr>
              <w:pStyle w:val="TableParagraph"/>
              <w:spacing w:line="176" w:lineRule="exact"/>
              <w:rPr>
                <w:lang w:val="ru-RU"/>
              </w:rPr>
            </w:pPr>
            <w:r w:rsidRPr="00157D60">
              <w:rPr>
                <w:color w:val="231F20"/>
                <w:w w:val="115"/>
                <w:lang w:val="ru-RU"/>
              </w:rPr>
              <w:t>с составными союзами.</w:t>
            </w:r>
          </w:p>
          <w:p w:rsidR="004C1686" w:rsidRPr="00CE1C05" w:rsidRDefault="004C1686" w:rsidP="004C1686">
            <w:pPr>
              <w:pStyle w:val="TableParagraph"/>
              <w:spacing w:line="211" w:lineRule="auto"/>
              <w:ind w:left="170" w:right="157"/>
              <w:rPr>
                <w:lang w:val="ru-RU"/>
              </w:rPr>
            </w:pPr>
          </w:p>
          <w:p w:rsidR="004C1686" w:rsidRPr="00CE1C05" w:rsidRDefault="004C1686" w:rsidP="004C1686">
            <w:pPr>
              <w:pStyle w:val="TableParagraph"/>
              <w:spacing w:line="211" w:lineRule="auto"/>
              <w:ind w:right="156"/>
              <w:rPr>
                <w:lang w:val="ru-RU"/>
              </w:rPr>
            </w:pPr>
          </w:p>
        </w:tc>
        <w:tc>
          <w:tcPr>
            <w:tcW w:w="2268" w:type="dxa"/>
          </w:tcPr>
          <w:p w:rsidR="004C1686" w:rsidRPr="00157D60" w:rsidRDefault="004C1686" w:rsidP="004C1686">
            <w:pPr>
              <w:pStyle w:val="TableParagraph"/>
              <w:spacing w:before="99" w:line="211" w:lineRule="auto"/>
              <w:ind w:left="170" w:right="157" w:firstLine="0"/>
              <w:rPr>
                <w:color w:val="231F20"/>
                <w:w w:val="120"/>
                <w:lang w:val="ru-RU"/>
              </w:rPr>
            </w:pPr>
          </w:p>
        </w:tc>
      </w:tr>
      <w:tr w:rsidR="004C1686" w:rsidRPr="00E81EC2" w:rsidTr="004C1686">
        <w:trPr>
          <w:trHeight w:val="877"/>
        </w:trPr>
        <w:tc>
          <w:tcPr>
            <w:tcW w:w="2694" w:type="dxa"/>
          </w:tcPr>
          <w:p w:rsidR="004C1686" w:rsidRPr="004C1686" w:rsidRDefault="004C1686" w:rsidP="004C168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686">
              <w:rPr>
                <w:rFonts w:ascii="Times New Roman" w:hAnsi="Times New Roman" w:cs="Times New Roman"/>
                <w:iCs/>
                <w:color w:val="000000"/>
                <w:sz w:val="24"/>
                <w:shd w:val="clear" w:color="auto" w:fill="FFFFFF"/>
                <w:lang w:val="ru-RU"/>
              </w:rPr>
              <w:lastRenderedPageBreak/>
              <w:t>Сложноподчинённые предложения с несколькими придаточными.</w:t>
            </w:r>
          </w:p>
        </w:tc>
        <w:tc>
          <w:tcPr>
            <w:tcW w:w="1144" w:type="dxa"/>
          </w:tcPr>
          <w:p w:rsidR="004C1686" w:rsidRDefault="004C1686" w:rsidP="004C168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5" w:type="dxa"/>
          </w:tcPr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Союзы и союзные слова как средства связи </w:t>
            </w:r>
            <w:proofErr w:type="spellStart"/>
            <w:proofErr w:type="gramStart"/>
            <w:r w:rsidRPr="00D97E28">
              <w:rPr>
                <w:rFonts w:ascii="Times New Roman" w:hAnsi="Times New Roman" w:cs="Times New Roman"/>
                <w:lang w:val="ru-RU"/>
              </w:rPr>
              <w:t>связи</w:t>
            </w:r>
            <w:proofErr w:type="spellEnd"/>
            <w:proofErr w:type="gramEnd"/>
            <w:r w:rsidRPr="00D97E28">
              <w:rPr>
                <w:rFonts w:ascii="Times New Roman" w:hAnsi="Times New Roman" w:cs="Times New Roman"/>
                <w:lang w:val="ru-RU"/>
              </w:rPr>
              <w:t xml:space="preserve"> придаточного с главным. Указательные слова в главном предложении. Особенности присоединения </w:t>
            </w:r>
            <w:proofErr w:type="gramStart"/>
            <w:r w:rsidRPr="00D97E28">
              <w:rPr>
                <w:rFonts w:ascii="Times New Roman" w:hAnsi="Times New Roman" w:cs="Times New Roman"/>
                <w:lang w:val="ru-RU"/>
              </w:rPr>
              <w:t>придаточных</w:t>
            </w:r>
            <w:proofErr w:type="gramEnd"/>
            <w:r w:rsidRPr="00D97E28">
              <w:rPr>
                <w:rFonts w:ascii="Times New Roman" w:hAnsi="Times New Roman" w:cs="Times New Roman"/>
                <w:lang w:val="ru-RU"/>
              </w:rPr>
              <w:t xml:space="preserve">. Виды придаточных предложений: определительные, изъяснительные, обстоятельственные. СПП с </w:t>
            </w:r>
            <w:proofErr w:type="gramStart"/>
            <w:r w:rsidRPr="00D97E28">
              <w:rPr>
                <w:rFonts w:ascii="Times New Roman" w:hAnsi="Times New Roman" w:cs="Times New Roman"/>
                <w:lang w:val="ru-RU"/>
              </w:rPr>
              <w:t>придаточными</w:t>
            </w:r>
            <w:proofErr w:type="gramEnd"/>
            <w:r w:rsidRPr="00D97E28">
              <w:rPr>
                <w:rFonts w:ascii="Times New Roman" w:hAnsi="Times New Roman" w:cs="Times New Roman"/>
                <w:lang w:val="ru-RU"/>
              </w:rPr>
              <w:t xml:space="preserve"> образа действия и степени, места, времени, условия, причины и цели, сравнительными, следствия и уступки, присоединительными.</w:t>
            </w:r>
          </w:p>
          <w:p w:rsidR="004C1686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</w:p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>Сложноподчиненные предложения с несколькими придаточными; знаки препинания в них.</w:t>
            </w:r>
          </w:p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>Деловые документы (автобиография, заявление).</w:t>
            </w:r>
          </w:p>
          <w:p w:rsidR="004C1686" w:rsidRPr="007768D0" w:rsidRDefault="004C1686" w:rsidP="004C1686">
            <w:pPr>
              <w:pStyle w:val="TableParagraph"/>
              <w:ind w:left="104" w:right="254"/>
              <w:rPr>
                <w:lang w:val="ru-RU"/>
              </w:rPr>
            </w:pPr>
          </w:p>
        </w:tc>
        <w:tc>
          <w:tcPr>
            <w:tcW w:w="5529" w:type="dxa"/>
          </w:tcPr>
          <w:p w:rsidR="004C1686" w:rsidRPr="007778C1" w:rsidRDefault="004C1686" w:rsidP="004C1686">
            <w:pPr>
              <w:pStyle w:val="TableParagraph"/>
              <w:spacing w:before="74" w:line="211" w:lineRule="auto"/>
              <w:ind w:right="157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Выписывают изучаемые сложные предложения, распределяя их по месту придаточных. Составляют схемы предложений</w:t>
            </w:r>
            <w:r w:rsidRPr="00157D60">
              <w:rPr>
                <w:color w:val="231F20"/>
                <w:spacing w:val="-13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по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образцу.</w:t>
            </w:r>
            <w:r w:rsidRPr="00157D60">
              <w:rPr>
                <w:color w:val="231F20"/>
                <w:spacing w:val="-13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Работают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текстом:</w:t>
            </w:r>
            <w:r w:rsidRPr="00157D60">
              <w:rPr>
                <w:color w:val="231F20"/>
                <w:spacing w:val="-13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читают,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озаглавливают,</w:t>
            </w:r>
            <w:r w:rsidRPr="00157D60">
              <w:rPr>
                <w:color w:val="231F20"/>
                <w:spacing w:val="-13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спи</w:t>
            </w:r>
            <w:r w:rsidRPr="00157D60">
              <w:rPr>
                <w:color w:val="231F20"/>
                <w:w w:val="120"/>
                <w:lang w:val="ru-RU"/>
              </w:rPr>
              <w:t xml:space="preserve">сывают, вставляют пропущенные знаки препинания. Составляют свои предложения    с разными видами </w:t>
            </w:r>
            <w:proofErr w:type="gramStart"/>
            <w:r w:rsidRPr="00157D60">
              <w:rPr>
                <w:color w:val="231F20"/>
                <w:w w:val="120"/>
                <w:lang w:val="ru-RU"/>
              </w:rPr>
              <w:t>придаточных</w:t>
            </w:r>
            <w:proofErr w:type="gramEnd"/>
            <w:r w:rsidRPr="00157D60">
              <w:rPr>
                <w:color w:val="231F20"/>
                <w:w w:val="120"/>
                <w:lang w:val="ru-RU"/>
              </w:rPr>
              <w:t xml:space="preserve"> и разными языковыми средствами. </w:t>
            </w:r>
          </w:p>
          <w:p w:rsidR="004C1686" w:rsidRPr="00157D60" w:rsidRDefault="004C1686" w:rsidP="004C1686">
            <w:pPr>
              <w:pStyle w:val="TableParagraph"/>
              <w:spacing w:before="71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Списывают предложения, определяют вид придаточного, языковые с</w:t>
            </w:r>
            <w:r>
              <w:rPr>
                <w:color w:val="231F20"/>
                <w:w w:val="120"/>
                <w:lang w:val="ru-RU"/>
              </w:rPr>
              <w:t xml:space="preserve">редства связи главного с </w:t>
            </w:r>
            <w:proofErr w:type="gramStart"/>
            <w:r>
              <w:rPr>
                <w:color w:val="231F20"/>
                <w:w w:val="120"/>
                <w:lang w:val="ru-RU"/>
              </w:rPr>
              <w:t>прида</w:t>
            </w:r>
            <w:r w:rsidRPr="00157D60">
              <w:rPr>
                <w:color w:val="231F20"/>
                <w:w w:val="120"/>
                <w:lang w:val="ru-RU"/>
              </w:rPr>
              <w:t>точным</w:t>
            </w:r>
            <w:proofErr w:type="gramEnd"/>
            <w:r w:rsidRPr="00157D60">
              <w:rPr>
                <w:color w:val="231F20"/>
                <w:w w:val="120"/>
                <w:lang w:val="ru-RU"/>
              </w:rPr>
              <w:t>, обосновывают постановку зна</w:t>
            </w:r>
            <w:r>
              <w:rPr>
                <w:color w:val="231F20"/>
                <w:w w:val="120"/>
                <w:lang w:val="ru-RU"/>
              </w:rPr>
              <w:t>ков препинания. Определяют ука</w:t>
            </w:r>
            <w:r w:rsidRPr="00157D60">
              <w:rPr>
                <w:color w:val="231F20"/>
                <w:w w:val="120"/>
                <w:lang w:val="ru-RU"/>
              </w:rPr>
              <w:t>занные предложения и составляют их схемы. Выполняют р</w:t>
            </w:r>
            <w:r>
              <w:rPr>
                <w:color w:val="231F20"/>
                <w:w w:val="120"/>
                <w:lang w:val="ru-RU"/>
              </w:rPr>
              <w:t>азбор сложноподчинённых предло</w:t>
            </w:r>
            <w:r w:rsidRPr="00157D60">
              <w:rPr>
                <w:color w:val="231F20"/>
                <w:w w:val="120"/>
                <w:lang w:val="ru-RU"/>
              </w:rPr>
              <w:t xml:space="preserve">жений. </w:t>
            </w:r>
          </w:p>
          <w:p w:rsidR="004C1686" w:rsidRPr="00157D60" w:rsidRDefault="004C1686" w:rsidP="004C1686">
            <w:pPr>
              <w:pStyle w:val="TableParagraph"/>
              <w:spacing w:before="71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 xml:space="preserve">Выполняют синтаксический разбор сложноподчинённых предложений. </w:t>
            </w:r>
          </w:p>
          <w:p w:rsidR="004C1686" w:rsidRPr="00157D60" w:rsidRDefault="004C1686" w:rsidP="004C1686">
            <w:pPr>
              <w:pStyle w:val="TableParagraph"/>
              <w:spacing w:before="69"/>
              <w:ind w:left="339" w:firstLine="0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Выполняют пунктуационный разбор сложноподчинённых предложений.</w:t>
            </w:r>
          </w:p>
          <w:p w:rsidR="004C1686" w:rsidRPr="00157D60" w:rsidRDefault="004C1686" w:rsidP="004C1686">
            <w:pPr>
              <w:pStyle w:val="TableParagraph"/>
              <w:spacing w:before="102" w:line="211" w:lineRule="auto"/>
              <w:ind w:right="158"/>
              <w:rPr>
                <w:color w:val="231F20"/>
                <w:w w:val="120"/>
                <w:lang w:val="ru-RU"/>
              </w:rPr>
            </w:pPr>
          </w:p>
        </w:tc>
        <w:tc>
          <w:tcPr>
            <w:tcW w:w="2268" w:type="dxa"/>
          </w:tcPr>
          <w:p w:rsidR="004C1686" w:rsidRDefault="004C1686" w:rsidP="004C1686">
            <w:pPr>
              <w:pStyle w:val="TableParagraph"/>
              <w:spacing w:before="99" w:line="211" w:lineRule="auto"/>
              <w:ind w:left="170" w:right="157" w:firstLine="0"/>
              <w:rPr>
                <w:color w:val="231F20"/>
                <w:w w:val="120"/>
                <w:lang w:val="ru-RU"/>
              </w:rPr>
            </w:pPr>
            <w:r>
              <w:rPr>
                <w:color w:val="231F20"/>
                <w:w w:val="120"/>
                <w:lang w:val="ru-RU"/>
              </w:rPr>
              <w:t>Контрольная работа по теме «Сложноподчинённые предложения»</w:t>
            </w:r>
          </w:p>
          <w:p w:rsidR="004C1686" w:rsidRPr="00157D60" w:rsidRDefault="004C1686" w:rsidP="004C1686">
            <w:pPr>
              <w:pStyle w:val="TableParagraph"/>
              <w:spacing w:before="102" w:line="211" w:lineRule="auto"/>
              <w:ind w:right="158"/>
              <w:rPr>
                <w:color w:val="231F20"/>
                <w:w w:val="120"/>
                <w:lang w:val="ru-RU"/>
              </w:rPr>
            </w:pPr>
            <w:r>
              <w:rPr>
                <w:color w:val="231F20"/>
                <w:w w:val="120"/>
                <w:lang w:val="ru-RU"/>
              </w:rPr>
              <w:t xml:space="preserve">Контрольная работа по теме «Основные группы </w:t>
            </w:r>
            <w:r w:rsidRPr="001456DA">
              <w:rPr>
                <w:sz w:val="24"/>
                <w:szCs w:val="24"/>
                <w:lang w:val="ru-RU"/>
              </w:rPr>
              <w:t>сложноподчинённых предложений</w:t>
            </w:r>
            <w:r w:rsidRPr="001456DA">
              <w:rPr>
                <w:color w:val="231F20"/>
                <w:w w:val="120"/>
                <w:lang w:val="ru-RU"/>
              </w:rPr>
              <w:t>»</w:t>
            </w:r>
          </w:p>
        </w:tc>
      </w:tr>
      <w:tr w:rsidR="004C1686" w:rsidRPr="00E81EC2" w:rsidTr="004C1686">
        <w:trPr>
          <w:trHeight w:val="877"/>
        </w:trPr>
        <w:tc>
          <w:tcPr>
            <w:tcW w:w="2694" w:type="dxa"/>
          </w:tcPr>
          <w:p w:rsidR="004C1686" w:rsidRPr="00512675" w:rsidRDefault="004C1686" w:rsidP="004C168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Бессоюзные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44" w:type="dxa"/>
          </w:tcPr>
          <w:p w:rsidR="004C1686" w:rsidRDefault="004C1686" w:rsidP="004C168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5" w:type="dxa"/>
          </w:tcPr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 xml:space="preserve">Бессоюзное сложное предложение и его особенности. Запятая в простом и сложном предложении. Разделительные знаки препинания в бессоюзном сложном предложении: запятая, точка с запятой, двоеточие, тире.  Аннотация. </w:t>
            </w:r>
          </w:p>
          <w:p w:rsidR="004C1686" w:rsidRPr="00157D60" w:rsidRDefault="004C1686" w:rsidP="004C1686">
            <w:pPr>
              <w:pStyle w:val="TableParagraph"/>
              <w:spacing w:before="91" w:line="211" w:lineRule="auto"/>
              <w:ind w:left="170"/>
              <w:rPr>
                <w:lang w:val="ru-RU"/>
              </w:rPr>
            </w:pPr>
          </w:p>
        </w:tc>
        <w:tc>
          <w:tcPr>
            <w:tcW w:w="5529" w:type="dxa"/>
          </w:tcPr>
          <w:p w:rsidR="004C1686" w:rsidRPr="00157D60" w:rsidRDefault="004C1686" w:rsidP="004C1686">
            <w:pPr>
              <w:pStyle w:val="TableParagraph"/>
              <w:spacing w:before="91" w:line="211" w:lineRule="auto"/>
              <w:ind w:right="140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Определяют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смысловые</w:t>
            </w:r>
            <w:r w:rsidRPr="00157D60">
              <w:rPr>
                <w:color w:val="231F20"/>
                <w:spacing w:val="-14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отношения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между</w:t>
            </w:r>
            <w:r w:rsidRPr="00157D60">
              <w:rPr>
                <w:color w:val="231F20"/>
                <w:spacing w:val="-14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частями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сложных</w:t>
            </w:r>
            <w:r w:rsidRPr="00157D60">
              <w:rPr>
                <w:color w:val="231F20"/>
                <w:spacing w:val="-14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бессоюзных предложений разных</w:t>
            </w:r>
            <w:r w:rsidRPr="00157D60">
              <w:rPr>
                <w:color w:val="231F20"/>
                <w:spacing w:val="-6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видов.</w:t>
            </w:r>
          </w:p>
          <w:p w:rsidR="004C1686" w:rsidRPr="00157D60" w:rsidRDefault="004C1686" w:rsidP="004C1686">
            <w:pPr>
              <w:pStyle w:val="TableParagraph"/>
              <w:spacing w:line="211" w:lineRule="auto"/>
              <w:ind w:right="357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Сопоставляют союзные и бессоюзные сложные предложения в тексте (оригинальном и адаптированном).</w:t>
            </w:r>
          </w:p>
          <w:p w:rsidR="004C1686" w:rsidRPr="00CE1C05" w:rsidRDefault="004C1686" w:rsidP="004C1686">
            <w:pPr>
              <w:pStyle w:val="TableParagraph"/>
              <w:spacing w:before="88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Отрабатывают</w:t>
            </w:r>
            <w:r w:rsidRPr="00157D60">
              <w:rPr>
                <w:color w:val="231F20"/>
                <w:spacing w:val="-2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особенности</w:t>
            </w:r>
            <w:r w:rsidRPr="00157D60">
              <w:rPr>
                <w:color w:val="231F20"/>
                <w:spacing w:val="-2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интонации</w:t>
            </w:r>
            <w:r w:rsidRPr="00157D60">
              <w:rPr>
                <w:color w:val="231F20"/>
                <w:spacing w:val="-1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</w:t>
            </w:r>
            <w:r w:rsidRPr="00157D60">
              <w:rPr>
                <w:color w:val="231F20"/>
                <w:spacing w:val="-2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бессоюзных</w:t>
            </w:r>
            <w:r w:rsidRPr="00157D60">
              <w:rPr>
                <w:color w:val="231F20"/>
                <w:spacing w:val="-1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сложных</w:t>
            </w:r>
            <w:r w:rsidRPr="00157D60">
              <w:rPr>
                <w:color w:val="231F20"/>
                <w:spacing w:val="-20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предложе</w:t>
            </w:r>
            <w:r w:rsidRPr="00157D60">
              <w:rPr>
                <w:color w:val="231F20"/>
                <w:w w:val="120"/>
                <w:lang w:val="ru-RU"/>
              </w:rPr>
              <w:t>ниях. Сопоставляют разные по значен</w:t>
            </w:r>
            <w:r>
              <w:rPr>
                <w:color w:val="231F20"/>
                <w:w w:val="120"/>
                <w:lang w:val="ru-RU"/>
              </w:rPr>
              <w:t>ию бессоюзные сложные предложе</w:t>
            </w:r>
            <w:r w:rsidRPr="00157D60">
              <w:rPr>
                <w:color w:val="231F20"/>
                <w:w w:val="120"/>
                <w:lang w:val="ru-RU"/>
              </w:rPr>
              <w:t xml:space="preserve">ния с опорой на ситуации. </w:t>
            </w:r>
            <w:r w:rsidRPr="00CE1C05">
              <w:rPr>
                <w:color w:val="231F20"/>
                <w:w w:val="120"/>
                <w:lang w:val="ru-RU"/>
              </w:rPr>
              <w:t>Читают выразительно афоризмы, подчёркивая интонацией смысловые</w:t>
            </w:r>
            <w:r w:rsidRPr="00CE1C05">
              <w:rPr>
                <w:color w:val="231F20"/>
                <w:spacing w:val="-7"/>
                <w:w w:val="120"/>
                <w:lang w:val="ru-RU"/>
              </w:rPr>
              <w:t xml:space="preserve"> </w:t>
            </w:r>
            <w:r w:rsidRPr="00CE1C05">
              <w:rPr>
                <w:color w:val="231F20"/>
                <w:w w:val="120"/>
                <w:lang w:val="ru-RU"/>
              </w:rPr>
              <w:t>отношения.</w:t>
            </w:r>
          </w:p>
          <w:p w:rsidR="004C1686" w:rsidRPr="00157D60" w:rsidRDefault="004C1686" w:rsidP="004C1686">
            <w:pPr>
              <w:pStyle w:val="TableParagraph"/>
              <w:spacing w:before="88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 xml:space="preserve">Усваивают правило постановки запятой и </w:t>
            </w:r>
            <w:r w:rsidRPr="00157D60">
              <w:rPr>
                <w:color w:val="231F20"/>
                <w:w w:val="120"/>
                <w:lang w:val="ru-RU"/>
              </w:rPr>
              <w:lastRenderedPageBreak/>
              <w:t>точки с запятой в бессоюзных сложных предложениях.</w:t>
            </w:r>
          </w:p>
          <w:p w:rsidR="004C1686" w:rsidRPr="007662C8" w:rsidRDefault="004C1686" w:rsidP="004C1686">
            <w:pPr>
              <w:pStyle w:val="TableParagraph"/>
              <w:spacing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Сопоставляют и различают простые предложения с однородными</w:t>
            </w:r>
            <w:r w:rsidRPr="00157D60">
              <w:rPr>
                <w:color w:val="231F20"/>
                <w:spacing w:val="-28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члена</w:t>
            </w:r>
            <w:r w:rsidRPr="00157D60">
              <w:rPr>
                <w:color w:val="231F20"/>
                <w:w w:val="120"/>
                <w:lang w:val="ru-RU"/>
              </w:rPr>
              <w:t>ми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и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бессоюзные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сложные</w:t>
            </w:r>
            <w:r w:rsidRPr="00157D60">
              <w:rPr>
                <w:color w:val="231F20"/>
                <w:spacing w:val="-15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предложения.</w:t>
            </w:r>
            <w:r w:rsidRPr="00157D60">
              <w:rPr>
                <w:color w:val="231F20"/>
                <w:spacing w:val="-14"/>
                <w:w w:val="120"/>
                <w:lang w:val="ru-RU"/>
              </w:rPr>
              <w:t xml:space="preserve"> </w:t>
            </w:r>
          </w:p>
          <w:p w:rsidR="004C1686" w:rsidRPr="00157D60" w:rsidRDefault="004C1686" w:rsidP="004C1686">
            <w:pPr>
              <w:pStyle w:val="TableParagraph"/>
              <w:spacing w:before="88" w:line="211" w:lineRule="auto"/>
              <w:ind w:left="0" w:right="157" w:firstLine="0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Усваивают правила постановки двоеточия между частями бессоюзного сложного предложения. Читают бессоюзные сложные предложения и объясняют постановку двоеточия. Выписывают из текста упражнений сложные бессоюзные предложения в соо</w:t>
            </w:r>
            <w:r>
              <w:rPr>
                <w:color w:val="231F20"/>
                <w:w w:val="120"/>
                <w:lang w:val="ru-RU"/>
              </w:rPr>
              <w:t>тветствии со значением. Состав</w:t>
            </w:r>
            <w:r w:rsidRPr="00157D60">
              <w:rPr>
                <w:color w:val="231F20"/>
                <w:w w:val="120"/>
                <w:lang w:val="ru-RU"/>
              </w:rPr>
              <w:t>ляют интонационные схемы предложений. Конструируют предложения</w:t>
            </w:r>
            <w:r w:rsidRPr="00157D60">
              <w:rPr>
                <w:color w:val="231F20"/>
                <w:spacing w:val="-18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по данному</w:t>
            </w:r>
            <w:r w:rsidRPr="00157D60">
              <w:rPr>
                <w:color w:val="231F20"/>
                <w:spacing w:val="22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началу.</w:t>
            </w:r>
          </w:p>
          <w:p w:rsidR="004C1686" w:rsidRPr="00157D60" w:rsidRDefault="004C1686" w:rsidP="004C1686">
            <w:pPr>
              <w:pStyle w:val="TableParagraph"/>
              <w:spacing w:before="102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Составляют интонационные схемы предложений. Списывают, различая простые и сложные предложения и став</w:t>
            </w:r>
            <w:r>
              <w:rPr>
                <w:color w:val="231F20"/>
                <w:w w:val="120"/>
                <w:lang w:val="ru-RU"/>
              </w:rPr>
              <w:t>я нужные знаки. Выписывают бес</w:t>
            </w:r>
            <w:r w:rsidRPr="00157D60">
              <w:rPr>
                <w:color w:val="231F20"/>
                <w:w w:val="120"/>
                <w:lang w:val="ru-RU"/>
              </w:rPr>
              <w:t>союзные сложные предложения из литературных произведений. Выполняют</w:t>
            </w:r>
            <w:r w:rsidRPr="00157D60">
              <w:rPr>
                <w:color w:val="231F20"/>
                <w:spacing w:val="-2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синтаксический</w:t>
            </w:r>
            <w:r w:rsidRPr="00157D60">
              <w:rPr>
                <w:color w:val="231F20"/>
                <w:spacing w:val="-2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и</w:t>
            </w:r>
            <w:r w:rsidRPr="00157D60">
              <w:rPr>
                <w:color w:val="231F20"/>
                <w:spacing w:val="-2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пунктуационный</w:t>
            </w:r>
            <w:r w:rsidRPr="00157D60">
              <w:rPr>
                <w:color w:val="231F20"/>
                <w:spacing w:val="-2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разбор</w:t>
            </w:r>
            <w:r w:rsidRPr="00157D60">
              <w:rPr>
                <w:color w:val="231F20"/>
                <w:spacing w:val="-2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бессоюзных</w:t>
            </w:r>
            <w:r w:rsidRPr="00157D60">
              <w:rPr>
                <w:color w:val="231F20"/>
                <w:spacing w:val="-20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слож</w:t>
            </w:r>
            <w:r w:rsidRPr="00157D60">
              <w:rPr>
                <w:color w:val="231F20"/>
                <w:w w:val="120"/>
                <w:lang w:val="ru-RU"/>
              </w:rPr>
              <w:t xml:space="preserve">ных предложений. </w:t>
            </w:r>
            <w:r w:rsidRPr="007662C8">
              <w:rPr>
                <w:color w:val="231F20"/>
                <w:w w:val="120"/>
                <w:lang w:val="ru-RU"/>
              </w:rPr>
              <w:t>Обосновывают постановку разных знаков</w:t>
            </w:r>
            <w:r w:rsidRPr="007662C8">
              <w:rPr>
                <w:color w:val="231F20"/>
                <w:spacing w:val="3"/>
                <w:w w:val="120"/>
                <w:lang w:val="ru-RU"/>
              </w:rPr>
              <w:t xml:space="preserve"> </w:t>
            </w:r>
            <w:r w:rsidRPr="007662C8">
              <w:rPr>
                <w:color w:val="231F20"/>
                <w:w w:val="120"/>
                <w:lang w:val="ru-RU"/>
              </w:rPr>
              <w:t>препинания.</w:t>
            </w:r>
          </w:p>
        </w:tc>
        <w:tc>
          <w:tcPr>
            <w:tcW w:w="2268" w:type="dxa"/>
          </w:tcPr>
          <w:p w:rsidR="004C1686" w:rsidRPr="00157D60" w:rsidRDefault="004C1686" w:rsidP="004C1686">
            <w:pPr>
              <w:pStyle w:val="TableParagraph"/>
              <w:spacing w:before="91" w:line="211" w:lineRule="auto"/>
              <w:ind w:right="140" w:hanging="28"/>
              <w:rPr>
                <w:color w:val="231F20"/>
                <w:w w:val="120"/>
                <w:lang w:val="ru-RU"/>
              </w:rPr>
            </w:pPr>
            <w:r>
              <w:rPr>
                <w:color w:val="231F20"/>
                <w:w w:val="120"/>
                <w:lang w:val="ru-RU"/>
              </w:rPr>
              <w:lastRenderedPageBreak/>
              <w:t xml:space="preserve">Контрольная работа </w:t>
            </w:r>
          </w:p>
        </w:tc>
      </w:tr>
      <w:tr w:rsidR="004C1686" w:rsidRPr="00E81EC2" w:rsidTr="004C1686">
        <w:trPr>
          <w:trHeight w:val="877"/>
        </w:trPr>
        <w:tc>
          <w:tcPr>
            <w:tcW w:w="2694" w:type="dxa"/>
          </w:tcPr>
          <w:p w:rsidR="004C1686" w:rsidRPr="00E37C25" w:rsidRDefault="004C1686" w:rsidP="004C168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Сложные предложения с различными видами связи</w:t>
            </w:r>
          </w:p>
        </w:tc>
        <w:tc>
          <w:tcPr>
            <w:tcW w:w="1144" w:type="dxa"/>
          </w:tcPr>
          <w:p w:rsidR="004C1686" w:rsidRPr="00BB053A" w:rsidRDefault="00BB053A" w:rsidP="004C168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75" w:type="dxa"/>
          </w:tcPr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>Различные виды сложных предложений с союзной и бессоюзной связью; разделительные знаки препинания в них. Сочетание знаков препинания.</w:t>
            </w:r>
          </w:p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>Реферат небольшой статьи (фрагмента статьи) на лингвистическую тему. Авторские знаки препинания.</w:t>
            </w:r>
          </w:p>
          <w:p w:rsidR="004C1686" w:rsidRPr="00157D60" w:rsidRDefault="004C1686" w:rsidP="004C1686">
            <w:pPr>
              <w:pStyle w:val="TableParagraph"/>
              <w:spacing w:before="99" w:line="211" w:lineRule="auto"/>
              <w:ind w:left="170" w:right="157"/>
              <w:rPr>
                <w:lang w:val="ru-RU"/>
              </w:rPr>
            </w:pPr>
          </w:p>
        </w:tc>
        <w:tc>
          <w:tcPr>
            <w:tcW w:w="5529" w:type="dxa"/>
          </w:tcPr>
          <w:p w:rsidR="004C1686" w:rsidRPr="00157D60" w:rsidRDefault="004C1686" w:rsidP="004C1686">
            <w:pPr>
              <w:pStyle w:val="TableParagraph"/>
              <w:spacing w:before="99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Изучают</w:t>
            </w:r>
            <w:r w:rsidRPr="00157D60">
              <w:rPr>
                <w:color w:val="231F20"/>
                <w:spacing w:val="-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теоретические</w:t>
            </w:r>
            <w:r w:rsidRPr="00157D60">
              <w:rPr>
                <w:color w:val="231F20"/>
                <w:spacing w:val="-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сведения</w:t>
            </w:r>
            <w:r w:rsidRPr="00157D60">
              <w:rPr>
                <w:color w:val="231F20"/>
                <w:spacing w:val="-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</w:t>
            </w:r>
            <w:r w:rsidRPr="00157D60">
              <w:rPr>
                <w:color w:val="231F20"/>
                <w:spacing w:val="-8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многочленных</w:t>
            </w:r>
            <w:r w:rsidRPr="00157D60">
              <w:rPr>
                <w:color w:val="231F20"/>
                <w:spacing w:val="-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сложных</w:t>
            </w:r>
            <w:r w:rsidRPr="00157D60">
              <w:rPr>
                <w:color w:val="231F20"/>
                <w:spacing w:val="-9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предложени</w:t>
            </w:r>
            <w:r w:rsidRPr="00157D60">
              <w:rPr>
                <w:color w:val="231F20"/>
                <w:w w:val="120"/>
                <w:lang w:val="ru-RU"/>
              </w:rPr>
              <w:t>ях. Рассказывают по схемам о видах свя</w:t>
            </w:r>
            <w:r>
              <w:rPr>
                <w:color w:val="231F20"/>
                <w:w w:val="120"/>
                <w:lang w:val="ru-RU"/>
              </w:rPr>
              <w:t>зи в многочленном сложном пред</w:t>
            </w:r>
            <w:r w:rsidRPr="00157D60">
              <w:rPr>
                <w:color w:val="231F20"/>
                <w:w w:val="120"/>
                <w:lang w:val="ru-RU"/>
              </w:rPr>
              <w:t>ложении, подтверждая ответ примерами</w:t>
            </w:r>
            <w:r>
              <w:rPr>
                <w:color w:val="231F20"/>
                <w:w w:val="120"/>
                <w:lang w:val="ru-RU"/>
              </w:rPr>
              <w:t xml:space="preserve"> предложений из упражнения. На</w:t>
            </w:r>
            <w:r w:rsidRPr="00157D60">
              <w:rPr>
                <w:color w:val="231F20"/>
                <w:w w:val="120"/>
                <w:lang w:val="ru-RU"/>
              </w:rPr>
              <w:t>ходят многочлены в текстах и составляют схему этих сложных п</w:t>
            </w:r>
            <w:r>
              <w:rPr>
                <w:color w:val="231F20"/>
                <w:w w:val="120"/>
                <w:lang w:val="ru-RU"/>
              </w:rPr>
              <w:t>редложе</w:t>
            </w:r>
            <w:r w:rsidRPr="00157D60">
              <w:rPr>
                <w:color w:val="231F20"/>
                <w:w w:val="120"/>
                <w:lang w:val="ru-RU"/>
              </w:rPr>
              <w:t>ний. Выполняют творческое задание по картине. Попутно работают над лексикой, орфографией и пунктуацией</w:t>
            </w:r>
            <w:r w:rsidRPr="00157D60">
              <w:rPr>
                <w:color w:val="231F20"/>
                <w:spacing w:val="4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текстов.</w:t>
            </w:r>
          </w:p>
          <w:p w:rsidR="004C1686" w:rsidRPr="007662C8" w:rsidRDefault="004C1686" w:rsidP="004C1686">
            <w:pPr>
              <w:pStyle w:val="TableParagraph"/>
              <w:spacing w:before="99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Усваивают правило постановки зна</w:t>
            </w:r>
            <w:r>
              <w:rPr>
                <w:color w:val="231F20"/>
                <w:w w:val="120"/>
                <w:lang w:val="ru-RU"/>
              </w:rPr>
              <w:t>ков препинания в сложных предло</w:t>
            </w:r>
            <w:r w:rsidRPr="00157D60">
              <w:rPr>
                <w:color w:val="231F20"/>
                <w:w w:val="120"/>
                <w:lang w:val="ru-RU"/>
              </w:rPr>
              <w:t>жениях с различными видами связи. Выделяют грамматические основы, союзы в многочленном предложении, вставляют и объясняют постановку знаков</w:t>
            </w:r>
            <w:r w:rsidRPr="00157D60">
              <w:rPr>
                <w:color w:val="231F20"/>
                <w:spacing w:val="-13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препинания.</w:t>
            </w:r>
            <w:r w:rsidRPr="00157D60">
              <w:rPr>
                <w:color w:val="231F20"/>
                <w:spacing w:val="-12"/>
                <w:w w:val="120"/>
                <w:lang w:val="ru-RU"/>
              </w:rPr>
              <w:t xml:space="preserve"> </w:t>
            </w:r>
          </w:p>
          <w:p w:rsidR="004C1686" w:rsidRPr="007662C8" w:rsidRDefault="004C1686" w:rsidP="004C1686">
            <w:pPr>
              <w:pStyle w:val="TableParagraph"/>
              <w:spacing w:before="99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lastRenderedPageBreak/>
              <w:t xml:space="preserve">Выполняют устные и письменные синтаксические и пунктуационные разборы сложных предложений с различными видами связи. </w:t>
            </w:r>
            <w:r w:rsidRPr="007662C8">
              <w:rPr>
                <w:color w:val="231F20"/>
                <w:w w:val="120"/>
                <w:lang w:val="ru-RU"/>
              </w:rPr>
              <w:t>Пишут подробное изложение по тексту, употребляя многочлены.</w:t>
            </w:r>
          </w:p>
          <w:p w:rsidR="004C1686" w:rsidRPr="00157D60" w:rsidRDefault="004C1686" w:rsidP="004C1686">
            <w:pPr>
              <w:pStyle w:val="TableParagraph"/>
              <w:spacing w:before="7" w:line="211" w:lineRule="auto"/>
              <w:ind w:right="157"/>
              <w:rPr>
                <w:lang w:val="ru-RU"/>
              </w:rPr>
            </w:pPr>
          </w:p>
        </w:tc>
        <w:tc>
          <w:tcPr>
            <w:tcW w:w="2268" w:type="dxa"/>
          </w:tcPr>
          <w:p w:rsidR="004C1686" w:rsidRPr="00157D60" w:rsidRDefault="004C1686" w:rsidP="004C1686">
            <w:pPr>
              <w:pStyle w:val="TableParagraph"/>
              <w:spacing w:before="99" w:line="211" w:lineRule="auto"/>
              <w:ind w:right="158" w:hanging="28"/>
              <w:rPr>
                <w:color w:val="231F20"/>
                <w:w w:val="120"/>
                <w:lang w:val="ru-RU"/>
              </w:rPr>
            </w:pPr>
            <w:r>
              <w:rPr>
                <w:color w:val="231F20"/>
                <w:w w:val="120"/>
                <w:lang w:val="ru-RU"/>
              </w:rPr>
              <w:lastRenderedPageBreak/>
              <w:t>Контрольная работа</w:t>
            </w:r>
          </w:p>
        </w:tc>
      </w:tr>
      <w:tr w:rsidR="004C1686" w:rsidRPr="00E81EC2" w:rsidTr="004C1686">
        <w:trPr>
          <w:trHeight w:val="877"/>
        </w:trPr>
        <w:tc>
          <w:tcPr>
            <w:tcW w:w="2694" w:type="dxa"/>
          </w:tcPr>
          <w:p w:rsidR="004C1686" w:rsidRDefault="004C1686" w:rsidP="004C168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144" w:type="dxa"/>
          </w:tcPr>
          <w:p w:rsidR="004C1686" w:rsidRPr="00BB053A" w:rsidRDefault="00BB053A" w:rsidP="004C168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5" w:type="dxa"/>
          </w:tcPr>
          <w:p w:rsidR="004C1686" w:rsidRPr="007768D0" w:rsidRDefault="004C1686" w:rsidP="004C1686">
            <w:pPr>
              <w:pStyle w:val="TableParagraph"/>
              <w:ind w:left="104" w:right="254"/>
              <w:rPr>
                <w:lang w:val="ru-RU"/>
              </w:rPr>
            </w:pPr>
            <w:r w:rsidRPr="00E37C25">
              <w:rPr>
                <w:sz w:val="24"/>
                <w:szCs w:val="24"/>
                <w:lang w:val="ru-RU"/>
              </w:rPr>
              <w:t xml:space="preserve">Русский литературный язык и его стили. Разговорная речь. Научный стиль. Публицистический стиль. </w:t>
            </w:r>
            <w:proofErr w:type="spellStart"/>
            <w:r>
              <w:rPr>
                <w:sz w:val="24"/>
                <w:szCs w:val="24"/>
              </w:rPr>
              <w:t>Официально-деловой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стиль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художественной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4C1686" w:rsidRPr="00157D60" w:rsidRDefault="004C1686" w:rsidP="004C1686">
            <w:pPr>
              <w:pStyle w:val="TableParagraph"/>
              <w:spacing w:before="102" w:line="211" w:lineRule="auto"/>
              <w:ind w:right="158"/>
              <w:rPr>
                <w:color w:val="231F20"/>
                <w:w w:val="120"/>
                <w:lang w:val="ru-RU"/>
              </w:rPr>
            </w:pPr>
            <w:r>
              <w:rPr>
                <w:color w:val="231F20"/>
                <w:w w:val="120"/>
                <w:lang w:val="ru-RU"/>
              </w:rPr>
              <w:t>Отвечают на вопросы, выполняют задания. Составляют цитатный план текста. Читают, озаглавливают текст, приводя собственные примеры основных функций языка. Определяют стилистическую принадлежность и тип речи текста. Распознают и находят старославянизмы, историзмы, неологизмы.</w:t>
            </w:r>
          </w:p>
        </w:tc>
        <w:tc>
          <w:tcPr>
            <w:tcW w:w="2268" w:type="dxa"/>
          </w:tcPr>
          <w:p w:rsidR="004C1686" w:rsidRPr="00157D60" w:rsidRDefault="004C1686" w:rsidP="004C1686">
            <w:pPr>
              <w:pStyle w:val="TableParagraph"/>
              <w:spacing w:before="102" w:line="211" w:lineRule="auto"/>
              <w:ind w:right="158"/>
              <w:rPr>
                <w:color w:val="231F20"/>
                <w:w w:val="120"/>
                <w:lang w:val="ru-RU"/>
              </w:rPr>
            </w:pPr>
          </w:p>
        </w:tc>
      </w:tr>
      <w:tr w:rsidR="004C1686" w:rsidRPr="00E81EC2" w:rsidTr="004C1686">
        <w:trPr>
          <w:trHeight w:val="877"/>
        </w:trPr>
        <w:tc>
          <w:tcPr>
            <w:tcW w:w="2694" w:type="dxa"/>
          </w:tcPr>
          <w:p w:rsidR="004C1686" w:rsidRPr="00E37C25" w:rsidRDefault="004C1686" w:rsidP="004C168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44" w:type="dxa"/>
          </w:tcPr>
          <w:p w:rsidR="004C1686" w:rsidRPr="00E37C25" w:rsidRDefault="00BB053A" w:rsidP="004C168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675" w:type="dxa"/>
          </w:tcPr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 xml:space="preserve">Фонетика. Графика. Орфография. Состав слова и словообразование. Орфография. Гласные после шипящих и </w:t>
            </w:r>
            <w:proofErr w:type="spellStart"/>
            <w:r w:rsidRPr="00D97E28">
              <w:rPr>
                <w:rFonts w:ascii="Times New Roman" w:hAnsi="Times New Roman" w:cs="Times New Roman"/>
                <w:lang w:val="ru-RU"/>
              </w:rPr>
              <w:t>ц</w:t>
            </w:r>
            <w:proofErr w:type="spellEnd"/>
            <w:r w:rsidRPr="00D97E28">
              <w:rPr>
                <w:rFonts w:ascii="Times New Roman" w:hAnsi="Times New Roman" w:cs="Times New Roman"/>
                <w:lang w:val="ru-RU"/>
              </w:rPr>
              <w:t>. Различное написание не и ни в приставках и частицах. Слитное и раздельное написание предлогов и частиц. Дефисные написания. Сочинение- рассуждение.</w:t>
            </w:r>
          </w:p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 xml:space="preserve">Морфология.     Орфография.   </w:t>
            </w:r>
            <w:r w:rsidRPr="00D97E28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D97E28">
              <w:rPr>
                <w:rFonts w:ascii="Times New Roman" w:hAnsi="Times New Roman" w:cs="Times New Roman"/>
                <w:lang w:val="ru-RU"/>
              </w:rPr>
              <w:t xml:space="preserve">Морфология.   </w:t>
            </w:r>
            <w:r w:rsidRPr="00D97E28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D97E28">
              <w:rPr>
                <w:rFonts w:ascii="Times New Roman" w:hAnsi="Times New Roman" w:cs="Times New Roman"/>
                <w:lang w:val="ru-RU"/>
              </w:rPr>
              <w:t>Морфология. Глагол. Причастие. Деепричастие. Наречие. Предлог. Союз.</w:t>
            </w:r>
            <w:r w:rsidRPr="00D97E2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97E28">
              <w:rPr>
                <w:rFonts w:ascii="Times New Roman" w:hAnsi="Times New Roman" w:cs="Times New Roman"/>
                <w:lang w:val="ru-RU"/>
              </w:rPr>
              <w:t>Частица.</w:t>
            </w:r>
          </w:p>
          <w:p w:rsidR="004C1686" w:rsidRPr="00D97E28" w:rsidRDefault="004C1686" w:rsidP="004C1686">
            <w:pPr>
              <w:rPr>
                <w:rFonts w:ascii="Times New Roman" w:hAnsi="Times New Roman" w:cs="Times New Roman"/>
                <w:lang w:val="ru-RU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>Синтаксис. Пунктуация. Запятая в простом предложении. Употребление знаков препинания.</w:t>
            </w:r>
          </w:p>
          <w:p w:rsidR="004C1686" w:rsidRPr="00D97E28" w:rsidRDefault="004C1686" w:rsidP="004C1686">
            <w:pPr>
              <w:rPr>
                <w:rFonts w:ascii="Times New Roman" w:hAnsi="Times New Roman" w:cs="Times New Roman"/>
              </w:rPr>
            </w:pPr>
            <w:r w:rsidRPr="00D97E28">
              <w:rPr>
                <w:rFonts w:ascii="Times New Roman" w:hAnsi="Times New Roman" w:cs="Times New Roman"/>
                <w:lang w:val="ru-RU"/>
              </w:rPr>
              <w:t xml:space="preserve">Лексика. Фразеология. </w:t>
            </w:r>
            <w:proofErr w:type="spellStart"/>
            <w:r w:rsidRPr="00D97E28">
              <w:rPr>
                <w:rFonts w:ascii="Times New Roman" w:hAnsi="Times New Roman" w:cs="Times New Roman"/>
                <w:lang w:val="ru-RU"/>
              </w:rPr>
              <w:t>Морфемика</w:t>
            </w:r>
            <w:proofErr w:type="spellEnd"/>
            <w:r w:rsidRPr="00D97E28">
              <w:rPr>
                <w:rFonts w:ascii="Times New Roman" w:hAnsi="Times New Roman" w:cs="Times New Roman"/>
                <w:lang w:val="ru-RU"/>
              </w:rPr>
              <w:t xml:space="preserve">. Словообразование. </w:t>
            </w:r>
          </w:p>
          <w:p w:rsidR="004C1686" w:rsidRPr="00157D60" w:rsidRDefault="004C1686" w:rsidP="004C1686">
            <w:pPr>
              <w:pStyle w:val="TableParagraph"/>
              <w:spacing w:before="63"/>
              <w:ind w:left="340" w:firstLine="0"/>
            </w:pPr>
          </w:p>
        </w:tc>
        <w:tc>
          <w:tcPr>
            <w:tcW w:w="5529" w:type="dxa"/>
          </w:tcPr>
          <w:p w:rsidR="004C1686" w:rsidRPr="00157D60" w:rsidRDefault="004C1686" w:rsidP="004C1686">
            <w:pPr>
              <w:pStyle w:val="TableParagraph"/>
              <w:spacing w:before="82" w:line="211" w:lineRule="auto"/>
              <w:ind w:right="157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Отвечают</w:t>
            </w:r>
            <w:r w:rsidRPr="00157D60">
              <w:rPr>
                <w:color w:val="231F20"/>
                <w:spacing w:val="-1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на</w:t>
            </w:r>
            <w:r w:rsidRPr="00157D60">
              <w:rPr>
                <w:color w:val="231F20"/>
                <w:spacing w:val="-1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контрольные</w:t>
            </w:r>
            <w:r w:rsidRPr="00157D60">
              <w:rPr>
                <w:color w:val="231F20"/>
                <w:spacing w:val="-1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вопросы.</w:t>
            </w:r>
            <w:r w:rsidRPr="00157D60">
              <w:rPr>
                <w:color w:val="231F20"/>
                <w:spacing w:val="-1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Заполняют</w:t>
            </w:r>
            <w:r w:rsidRPr="00157D60">
              <w:rPr>
                <w:color w:val="231F20"/>
                <w:spacing w:val="-10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таблицу</w:t>
            </w:r>
            <w:r w:rsidRPr="00157D60">
              <w:rPr>
                <w:color w:val="231F20"/>
                <w:spacing w:val="-11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обобщённого</w:t>
            </w:r>
            <w:r w:rsidRPr="00157D60">
              <w:rPr>
                <w:color w:val="231F20"/>
                <w:spacing w:val="-11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ха</w:t>
            </w:r>
            <w:r w:rsidRPr="00157D60">
              <w:rPr>
                <w:color w:val="231F20"/>
                <w:w w:val="120"/>
                <w:lang w:val="ru-RU"/>
              </w:rPr>
              <w:t>рактера. Обобщают изученные свед</w:t>
            </w:r>
            <w:r>
              <w:rPr>
                <w:color w:val="231F20"/>
                <w:w w:val="120"/>
                <w:lang w:val="ru-RU"/>
              </w:rPr>
              <w:t>ения по фонетике и графике. Вы</w:t>
            </w:r>
            <w:r w:rsidRPr="00157D60">
              <w:rPr>
                <w:color w:val="231F20"/>
                <w:w w:val="120"/>
                <w:lang w:val="ru-RU"/>
              </w:rPr>
              <w:t>полняют полный и частичный фонетический разбор слов. Распределяют слова по колонкам в соответствии с их фонетическими особенностями.</w:t>
            </w:r>
            <w:r w:rsidRPr="00157D60">
              <w:rPr>
                <w:color w:val="231F20"/>
                <w:spacing w:val="-23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Ра</w:t>
            </w:r>
            <w:r w:rsidRPr="00157D60">
              <w:rPr>
                <w:color w:val="231F20"/>
                <w:w w:val="120"/>
                <w:lang w:val="ru-RU"/>
              </w:rPr>
              <w:t>ботают с текстом: читают, определяют т</w:t>
            </w:r>
            <w:r>
              <w:rPr>
                <w:color w:val="231F20"/>
                <w:w w:val="120"/>
                <w:lang w:val="ru-RU"/>
              </w:rPr>
              <w:t>ип и стиль, главную мысль, спи</w:t>
            </w:r>
            <w:r w:rsidRPr="00157D60">
              <w:rPr>
                <w:color w:val="231F20"/>
                <w:w w:val="120"/>
                <w:lang w:val="ru-RU"/>
              </w:rPr>
              <w:t>сывают, выполняют задания по</w:t>
            </w:r>
            <w:r w:rsidRPr="00157D60">
              <w:rPr>
                <w:color w:val="231F20"/>
                <w:spacing w:val="39"/>
                <w:w w:val="120"/>
                <w:lang w:val="ru-RU"/>
              </w:rPr>
              <w:t xml:space="preserve"> </w:t>
            </w:r>
            <w:r w:rsidRPr="00157D60">
              <w:rPr>
                <w:color w:val="231F20"/>
                <w:w w:val="120"/>
                <w:lang w:val="ru-RU"/>
              </w:rPr>
              <w:t>фонетике.</w:t>
            </w:r>
          </w:p>
          <w:p w:rsidR="004C1686" w:rsidRPr="007662C8" w:rsidRDefault="004C1686" w:rsidP="004C1686">
            <w:pPr>
              <w:pStyle w:val="TableParagraph"/>
              <w:spacing w:before="80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15"/>
                <w:lang w:val="ru-RU"/>
              </w:rPr>
              <w:t>Обобщают изученные сведения по лек</w:t>
            </w:r>
            <w:r>
              <w:rPr>
                <w:color w:val="231F20"/>
                <w:w w:val="115"/>
                <w:lang w:val="ru-RU"/>
              </w:rPr>
              <w:t>сикологии и фразеологии. Разби</w:t>
            </w:r>
            <w:r w:rsidRPr="00157D60">
              <w:rPr>
                <w:color w:val="231F20"/>
                <w:w w:val="115"/>
                <w:lang w:val="ru-RU"/>
              </w:rPr>
              <w:t>рают слова по составу. Составляют табли</w:t>
            </w:r>
            <w:r>
              <w:rPr>
                <w:color w:val="231F20"/>
                <w:w w:val="115"/>
                <w:lang w:val="ru-RU"/>
              </w:rPr>
              <w:t>цу по орфографии со своими при</w:t>
            </w:r>
            <w:r w:rsidRPr="00157D60">
              <w:rPr>
                <w:color w:val="231F20"/>
                <w:w w:val="115"/>
                <w:lang w:val="ru-RU"/>
              </w:rPr>
              <w:t xml:space="preserve">мерами. Находят однокоренные слова. </w:t>
            </w:r>
            <w:r w:rsidRPr="007662C8">
              <w:rPr>
                <w:color w:val="231F20"/>
                <w:w w:val="115"/>
                <w:lang w:val="ru-RU"/>
              </w:rPr>
              <w:t>Списывают тексты, обосновывая выбор орфограмм.</w:t>
            </w:r>
          </w:p>
          <w:p w:rsidR="004C1686" w:rsidRPr="00157D60" w:rsidRDefault="004C1686" w:rsidP="004C1686">
            <w:pPr>
              <w:pStyle w:val="TableParagraph"/>
              <w:spacing w:before="80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15"/>
                <w:lang w:val="ru-RU"/>
              </w:rPr>
              <w:t xml:space="preserve">Обобщают изученные сведения по </w:t>
            </w:r>
            <w:proofErr w:type="spellStart"/>
            <w:r w:rsidRPr="00157D60">
              <w:rPr>
                <w:color w:val="231F20"/>
                <w:w w:val="115"/>
                <w:lang w:val="ru-RU"/>
              </w:rPr>
              <w:t>морфемике</w:t>
            </w:r>
            <w:proofErr w:type="spellEnd"/>
            <w:r w:rsidRPr="00157D60">
              <w:rPr>
                <w:color w:val="231F20"/>
                <w:w w:val="115"/>
                <w:lang w:val="ru-RU"/>
              </w:rPr>
              <w:t>. Делят слова на морфемы. Составляют таблицу «Орфограммы — г</w:t>
            </w:r>
            <w:r>
              <w:rPr>
                <w:color w:val="231F20"/>
                <w:w w:val="115"/>
                <w:lang w:val="ru-RU"/>
              </w:rPr>
              <w:t>ласные буквы в корнях с чередо</w:t>
            </w:r>
            <w:r w:rsidRPr="00157D60">
              <w:rPr>
                <w:color w:val="231F20"/>
                <w:w w:val="115"/>
                <w:lang w:val="ru-RU"/>
              </w:rPr>
              <w:t xml:space="preserve">ванием </w:t>
            </w:r>
            <w:r w:rsidRPr="00157D60">
              <w:rPr>
                <w:b/>
                <w:i/>
                <w:color w:val="231F20"/>
                <w:w w:val="115"/>
                <w:lang w:val="ru-RU"/>
              </w:rPr>
              <w:t>о — а, е — и</w:t>
            </w:r>
            <w:r w:rsidRPr="00157D60">
              <w:rPr>
                <w:color w:val="231F20"/>
                <w:w w:val="115"/>
                <w:lang w:val="ru-RU"/>
              </w:rPr>
              <w:t>». Списывают текст,</w:t>
            </w:r>
            <w:r>
              <w:rPr>
                <w:color w:val="231F20"/>
                <w:w w:val="115"/>
                <w:lang w:val="ru-RU"/>
              </w:rPr>
              <w:t xml:space="preserve"> разбивая его на абзацы и гра</w:t>
            </w:r>
            <w:r w:rsidRPr="00157D60">
              <w:rPr>
                <w:color w:val="231F20"/>
                <w:w w:val="115"/>
                <w:lang w:val="ru-RU"/>
              </w:rPr>
              <w:t>фически обозначая морфемы.</w:t>
            </w:r>
          </w:p>
          <w:p w:rsidR="004C1686" w:rsidRPr="007662C8" w:rsidRDefault="004C1686" w:rsidP="004C1686">
            <w:pPr>
              <w:pStyle w:val="TableParagraph"/>
              <w:spacing w:before="80" w:line="211" w:lineRule="auto"/>
              <w:ind w:right="157"/>
              <w:rPr>
                <w:lang w:val="ru-RU"/>
              </w:rPr>
            </w:pPr>
            <w:r w:rsidRPr="00157D60">
              <w:rPr>
                <w:color w:val="231F20"/>
                <w:w w:val="115"/>
                <w:lang w:val="ru-RU"/>
              </w:rPr>
              <w:t>Обобщают  изученные  сведения  по  словообразованию.   Рассказывают  по таблице о способах образования сл</w:t>
            </w:r>
            <w:r>
              <w:rPr>
                <w:color w:val="231F20"/>
                <w:w w:val="115"/>
                <w:lang w:val="ru-RU"/>
              </w:rPr>
              <w:t>ов. Иллюстрируют своими приме</w:t>
            </w:r>
            <w:r w:rsidRPr="00157D60">
              <w:rPr>
                <w:color w:val="231F20"/>
                <w:w w:val="115"/>
                <w:lang w:val="ru-RU"/>
              </w:rPr>
              <w:t xml:space="preserve">рами продуктивные способы образования новых слов. Определяют способ </w:t>
            </w:r>
            <w:r w:rsidRPr="00157D60">
              <w:rPr>
                <w:color w:val="231F20"/>
                <w:w w:val="115"/>
                <w:lang w:val="ru-RU"/>
              </w:rPr>
              <w:lastRenderedPageBreak/>
              <w:t>образования</w:t>
            </w:r>
            <w:r w:rsidRPr="00157D60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157D60">
              <w:rPr>
                <w:color w:val="231F20"/>
                <w:w w:val="115"/>
                <w:lang w:val="ru-RU"/>
              </w:rPr>
              <w:t>указанных</w:t>
            </w:r>
            <w:r w:rsidRPr="00157D60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157D60">
              <w:rPr>
                <w:color w:val="231F20"/>
                <w:w w:val="115"/>
                <w:lang w:val="ru-RU"/>
              </w:rPr>
              <w:t>слов</w:t>
            </w:r>
            <w:r w:rsidRPr="00157D60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157D60">
              <w:rPr>
                <w:color w:val="231F20"/>
                <w:w w:val="115"/>
                <w:lang w:val="ru-RU"/>
              </w:rPr>
              <w:t>в</w:t>
            </w:r>
            <w:r w:rsidRPr="00157D60">
              <w:rPr>
                <w:color w:val="231F20"/>
                <w:spacing w:val="38"/>
                <w:w w:val="115"/>
                <w:lang w:val="ru-RU"/>
              </w:rPr>
              <w:t xml:space="preserve"> </w:t>
            </w:r>
            <w:r w:rsidRPr="00157D60">
              <w:rPr>
                <w:color w:val="231F20"/>
                <w:w w:val="115"/>
                <w:lang w:val="ru-RU"/>
              </w:rPr>
              <w:t>тексте.</w:t>
            </w:r>
            <w:r w:rsidRPr="00157D60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7662C8">
              <w:rPr>
                <w:color w:val="231F20"/>
                <w:w w:val="115"/>
                <w:lang w:val="ru-RU"/>
              </w:rPr>
              <w:t>Сжато</w:t>
            </w:r>
            <w:r w:rsidRPr="007662C8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7662C8">
              <w:rPr>
                <w:color w:val="231F20"/>
                <w:w w:val="115"/>
                <w:lang w:val="ru-RU"/>
              </w:rPr>
              <w:t>излагают</w:t>
            </w:r>
            <w:r w:rsidRPr="007662C8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7662C8">
              <w:rPr>
                <w:color w:val="231F20"/>
                <w:w w:val="115"/>
                <w:lang w:val="ru-RU"/>
              </w:rPr>
              <w:t>содержание</w:t>
            </w:r>
            <w:r w:rsidRPr="007662C8">
              <w:rPr>
                <w:color w:val="231F20"/>
                <w:spacing w:val="38"/>
                <w:w w:val="115"/>
                <w:lang w:val="ru-RU"/>
              </w:rPr>
              <w:t xml:space="preserve"> </w:t>
            </w:r>
            <w:r w:rsidRPr="007662C8">
              <w:rPr>
                <w:color w:val="231F20"/>
                <w:w w:val="115"/>
                <w:lang w:val="ru-RU"/>
              </w:rPr>
              <w:t>текста.</w:t>
            </w:r>
          </w:p>
          <w:p w:rsidR="004C1686" w:rsidRPr="00157D60" w:rsidRDefault="004C1686" w:rsidP="004C1686">
            <w:pPr>
              <w:pStyle w:val="TableParagraph"/>
              <w:spacing w:before="80" w:line="211" w:lineRule="auto"/>
              <w:ind w:right="75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Обобщают знания по морфологии. Заполняют таблицу о частях речи и дополняют её своими примерами. Определяют разные части речи, выписывая их из текста. Работают с текстам</w:t>
            </w:r>
            <w:r>
              <w:rPr>
                <w:color w:val="231F20"/>
                <w:w w:val="120"/>
                <w:lang w:val="ru-RU"/>
              </w:rPr>
              <w:t>и упражнений. Производят морфо</w:t>
            </w:r>
            <w:r w:rsidRPr="00157D60">
              <w:rPr>
                <w:color w:val="231F20"/>
                <w:w w:val="120"/>
                <w:lang w:val="ru-RU"/>
              </w:rPr>
              <w:t>логический разбор слов разных частей речи. Исправ</w:t>
            </w:r>
            <w:r>
              <w:rPr>
                <w:color w:val="231F20"/>
                <w:w w:val="120"/>
                <w:lang w:val="ru-RU"/>
              </w:rPr>
              <w:t>ляют ошибки в при</w:t>
            </w:r>
            <w:r w:rsidRPr="00157D60">
              <w:rPr>
                <w:color w:val="231F20"/>
                <w:w w:val="120"/>
                <w:lang w:val="ru-RU"/>
              </w:rPr>
              <w:t>ведённых определениях морфологии и обосновывают свою правку.</w:t>
            </w:r>
          </w:p>
          <w:p w:rsidR="004C1686" w:rsidRPr="00157D60" w:rsidRDefault="004C1686" w:rsidP="004C1686">
            <w:pPr>
              <w:pStyle w:val="TableParagraph"/>
              <w:spacing w:before="102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Обобщают изученные сведения по си</w:t>
            </w:r>
            <w:r>
              <w:rPr>
                <w:color w:val="231F20"/>
                <w:w w:val="120"/>
                <w:lang w:val="ru-RU"/>
              </w:rPr>
              <w:t>нтаксису. Списывают тексты раз</w:t>
            </w:r>
            <w:r w:rsidRPr="00157D60">
              <w:rPr>
                <w:color w:val="231F20"/>
                <w:w w:val="120"/>
                <w:lang w:val="ru-RU"/>
              </w:rPr>
              <w:t>ных стилей и типов речи, работают над синтаксическими структурами. Пишут сжатое выборочное изложение по тексту. Пишут отзыв-рецензию на фильм.</w:t>
            </w:r>
          </w:p>
          <w:p w:rsidR="004C1686" w:rsidRPr="00157D60" w:rsidRDefault="004C1686" w:rsidP="004C1686">
            <w:pPr>
              <w:pStyle w:val="TableParagraph"/>
              <w:spacing w:before="99" w:line="211" w:lineRule="auto"/>
              <w:ind w:right="158"/>
              <w:rPr>
                <w:lang w:val="ru-RU"/>
              </w:rPr>
            </w:pPr>
            <w:r w:rsidRPr="00157D60">
              <w:rPr>
                <w:color w:val="231F20"/>
                <w:w w:val="120"/>
                <w:lang w:val="ru-RU"/>
              </w:rPr>
              <w:t>Обобщают знания по орфографии и пунктуации. Списывают тексты и предложения, работая над знаками препинания и орфограммами. Пишут диктант с продолжением, обосновывают выбор орфограмм. Ра</w:t>
            </w:r>
            <w:r>
              <w:rPr>
                <w:color w:val="231F20"/>
                <w:w w:val="120"/>
                <w:lang w:val="ru-RU"/>
              </w:rPr>
              <w:t>ссматрива</w:t>
            </w:r>
            <w:r w:rsidRPr="00157D60">
              <w:rPr>
                <w:color w:val="231F20"/>
                <w:w w:val="120"/>
                <w:lang w:val="ru-RU"/>
              </w:rPr>
              <w:t>ют таблицу, готовят рассказ по ней, записывают свои примеры. Устно</w:t>
            </w:r>
            <w:r w:rsidRPr="00157D60">
              <w:rPr>
                <w:color w:val="231F20"/>
                <w:spacing w:val="-21"/>
                <w:w w:val="120"/>
                <w:lang w:val="ru-RU"/>
              </w:rPr>
              <w:t xml:space="preserve"> </w:t>
            </w:r>
            <w:r>
              <w:rPr>
                <w:color w:val="231F20"/>
                <w:w w:val="120"/>
                <w:lang w:val="ru-RU"/>
              </w:rPr>
              <w:t>рас</w:t>
            </w:r>
            <w:r w:rsidRPr="00157D60">
              <w:rPr>
                <w:color w:val="231F20"/>
                <w:w w:val="120"/>
                <w:lang w:val="ru-RU"/>
              </w:rPr>
              <w:t xml:space="preserve">сказывают о впечатлениях детства. </w:t>
            </w:r>
          </w:p>
        </w:tc>
        <w:tc>
          <w:tcPr>
            <w:tcW w:w="2268" w:type="dxa"/>
          </w:tcPr>
          <w:p w:rsidR="004C1686" w:rsidRPr="00157D60" w:rsidRDefault="004C1686" w:rsidP="004C1686">
            <w:pPr>
              <w:pStyle w:val="TableParagraph"/>
              <w:spacing w:before="82" w:line="211" w:lineRule="auto"/>
              <w:ind w:right="157" w:hanging="28"/>
              <w:rPr>
                <w:color w:val="231F20"/>
                <w:w w:val="120"/>
                <w:lang w:val="ru-RU"/>
              </w:rPr>
            </w:pPr>
            <w:r>
              <w:rPr>
                <w:color w:val="231F20"/>
                <w:w w:val="120"/>
                <w:lang w:val="ru-RU"/>
              </w:rPr>
              <w:lastRenderedPageBreak/>
              <w:t>Контрольная работа</w:t>
            </w:r>
          </w:p>
        </w:tc>
      </w:tr>
    </w:tbl>
    <w:p w:rsidR="00492A9F" w:rsidRDefault="00492A9F" w:rsidP="004C1686">
      <w:pPr>
        <w:ind w:left="-284" w:firstLine="284"/>
      </w:pPr>
    </w:p>
    <w:p w:rsidR="00C25AEF" w:rsidRDefault="00C25AEF"/>
    <w:p w:rsidR="00104ADD" w:rsidRDefault="00104ADD" w:rsidP="00C25AE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  <w:sectPr w:rsidR="00104ADD" w:rsidSect="00B813AB">
          <w:pgSz w:w="16839" w:h="11907" w:orient="landscape" w:code="9"/>
          <w:pgMar w:top="1080" w:right="709" w:bottom="1080" w:left="709" w:header="0" w:footer="658" w:gutter="0"/>
          <w:cols w:space="708"/>
          <w:docGrid w:linePitch="299"/>
        </w:sectPr>
      </w:pPr>
    </w:p>
    <w:p w:rsidR="00C25AEF" w:rsidRDefault="00104ADD" w:rsidP="00727F10">
      <w:pPr>
        <w:pStyle w:val="Standard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</w:t>
      </w:r>
      <w:r w:rsidR="00C25AE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c"/>
        <w:tblW w:w="13076" w:type="dxa"/>
        <w:tblLook w:val="04A0"/>
      </w:tblPr>
      <w:tblGrid>
        <w:gridCol w:w="817"/>
        <w:gridCol w:w="4394"/>
        <w:gridCol w:w="1197"/>
        <w:gridCol w:w="2137"/>
        <w:gridCol w:w="1068"/>
        <w:gridCol w:w="1069"/>
        <w:gridCol w:w="1197"/>
        <w:gridCol w:w="1197"/>
      </w:tblGrid>
      <w:tr w:rsidR="004C1686" w:rsidTr="00265981">
        <w:trPr>
          <w:gridAfter w:val="2"/>
          <w:wAfter w:w="2394" w:type="dxa"/>
          <w:trHeight w:val="449"/>
        </w:trPr>
        <w:tc>
          <w:tcPr>
            <w:tcW w:w="817" w:type="dxa"/>
            <w:vMerge w:val="restart"/>
          </w:tcPr>
          <w:p w:rsidR="004C1686" w:rsidRPr="005461D1" w:rsidRDefault="004C1686" w:rsidP="004C168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61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61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61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4C1686" w:rsidRPr="005461D1" w:rsidRDefault="004C1686" w:rsidP="004C168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97" w:type="dxa"/>
            <w:vMerge w:val="restart"/>
          </w:tcPr>
          <w:p w:rsidR="004C1686" w:rsidRPr="005461D1" w:rsidRDefault="004C1686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5461D1">
              <w:rPr>
                <w:b/>
                <w:bCs/>
              </w:rPr>
              <w:t>Кол-во часов</w:t>
            </w:r>
          </w:p>
          <w:p w:rsidR="004C1686" w:rsidRPr="005461D1" w:rsidRDefault="004C1686" w:rsidP="004C1686">
            <w:pPr>
              <w:pStyle w:val="a7"/>
              <w:jc w:val="center"/>
              <w:rPr>
                <w:b/>
              </w:rPr>
            </w:pPr>
          </w:p>
        </w:tc>
        <w:tc>
          <w:tcPr>
            <w:tcW w:w="2137" w:type="dxa"/>
            <w:vMerge w:val="restart"/>
          </w:tcPr>
          <w:p w:rsidR="004C1686" w:rsidRPr="005461D1" w:rsidRDefault="004C1686" w:rsidP="004C1686">
            <w:pPr>
              <w:pStyle w:val="a7"/>
              <w:spacing w:after="0"/>
              <w:jc w:val="center"/>
              <w:rPr>
                <w:b/>
              </w:rPr>
            </w:pPr>
            <w:r w:rsidRPr="005461D1">
              <w:rPr>
                <w:b/>
                <w:bCs/>
              </w:rPr>
              <w:t>Форма</w:t>
            </w:r>
          </w:p>
          <w:p w:rsidR="004C1686" w:rsidRPr="005461D1" w:rsidRDefault="004C1686" w:rsidP="004C1686">
            <w:pPr>
              <w:pStyle w:val="a7"/>
              <w:jc w:val="center"/>
              <w:rPr>
                <w:b/>
              </w:rPr>
            </w:pPr>
            <w:r w:rsidRPr="005461D1">
              <w:rPr>
                <w:b/>
                <w:bCs/>
              </w:rPr>
              <w:t>контроля</w:t>
            </w:r>
          </w:p>
        </w:tc>
        <w:tc>
          <w:tcPr>
            <w:tcW w:w="2137" w:type="dxa"/>
            <w:gridSpan w:val="2"/>
          </w:tcPr>
          <w:p w:rsidR="004C1686" w:rsidRPr="005461D1" w:rsidRDefault="004C1686" w:rsidP="004C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4C1686" w:rsidRPr="005461D1" w:rsidRDefault="004C1686" w:rsidP="004C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686" w:rsidTr="00265981">
        <w:trPr>
          <w:gridAfter w:val="2"/>
          <w:wAfter w:w="2394" w:type="dxa"/>
          <w:trHeight w:val="380"/>
        </w:trPr>
        <w:tc>
          <w:tcPr>
            <w:tcW w:w="817" w:type="dxa"/>
            <w:vMerge/>
          </w:tcPr>
          <w:p w:rsidR="004C1686" w:rsidRPr="005461D1" w:rsidRDefault="004C1686" w:rsidP="004C168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C1686" w:rsidRPr="005461D1" w:rsidRDefault="004C1686" w:rsidP="004C168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4C1686" w:rsidRPr="005461D1" w:rsidRDefault="004C1686" w:rsidP="004C1686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37" w:type="dxa"/>
            <w:vMerge/>
          </w:tcPr>
          <w:p w:rsidR="004C1686" w:rsidRPr="005461D1" w:rsidRDefault="004C1686" w:rsidP="004C1686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68" w:type="dxa"/>
          </w:tcPr>
          <w:p w:rsidR="004C1686" w:rsidRPr="005461D1" w:rsidRDefault="004C1686" w:rsidP="004C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D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9" w:type="dxa"/>
          </w:tcPr>
          <w:p w:rsidR="004C1686" w:rsidRPr="005461D1" w:rsidRDefault="004C1686" w:rsidP="004C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D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C1686" w:rsidTr="00265981">
        <w:trPr>
          <w:gridAfter w:val="2"/>
          <w:wAfter w:w="2394" w:type="dxa"/>
        </w:trPr>
        <w:tc>
          <w:tcPr>
            <w:tcW w:w="10682" w:type="dxa"/>
            <w:gridSpan w:val="6"/>
          </w:tcPr>
          <w:p w:rsidR="004C1686" w:rsidRDefault="004C1686" w:rsidP="004C168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значение русского языка (1 ч)</w:t>
            </w:r>
          </w:p>
        </w:tc>
      </w:tr>
      <w:tr w:rsidR="004C1686" w:rsidTr="00265981">
        <w:trPr>
          <w:gridAfter w:val="2"/>
          <w:wAfter w:w="2394" w:type="dxa"/>
        </w:trPr>
        <w:tc>
          <w:tcPr>
            <w:tcW w:w="817" w:type="dxa"/>
          </w:tcPr>
          <w:p w:rsidR="004C1686" w:rsidRDefault="004C1686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C1686" w:rsidRDefault="004C1686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языка. Понятие «мировой язык», критерии выдвижения языка на роль мирового.</w:t>
            </w:r>
          </w:p>
        </w:tc>
        <w:tc>
          <w:tcPr>
            <w:tcW w:w="1197" w:type="dxa"/>
          </w:tcPr>
          <w:p w:rsidR="004C1686" w:rsidRDefault="004C1686" w:rsidP="004C1686">
            <w:pPr>
              <w:pStyle w:val="Standard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4C1686" w:rsidRDefault="004C1686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4C1686" w:rsidRDefault="004C1686" w:rsidP="004C1686"/>
        </w:tc>
        <w:tc>
          <w:tcPr>
            <w:tcW w:w="1069" w:type="dxa"/>
          </w:tcPr>
          <w:p w:rsidR="004C1686" w:rsidRDefault="004C1686" w:rsidP="004C1686"/>
        </w:tc>
      </w:tr>
      <w:tr w:rsidR="004C1686" w:rsidTr="00265981">
        <w:trPr>
          <w:gridAfter w:val="2"/>
          <w:wAfter w:w="2394" w:type="dxa"/>
        </w:trPr>
        <w:tc>
          <w:tcPr>
            <w:tcW w:w="10682" w:type="dxa"/>
            <w:gridSpan w:val="6"/>
          </w:tcPr>
          <w:p w:rsidR="004C1686" w:rsidRDefault="004C1686" w:rsidP="004C168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</w:t>
            </w:r>
            <w:r w:rsidR="00F07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УЧЕННОГО В 5—8 КЛАССАХ   </w:t>
            </w:r>
            <w:proofErr w:type="gramStart"/>
            <w:r w:rsidR="00F07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="00F07B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ч)</w:t>
            </w:r>
          </w:p>
        </w:tc>
      </w:tr>
      <w:tr w:rsidR="004C1686" w:rsidTr="00265981">
        <w:trPr>
          <w:gridAfter w:val="2"/>
          <w:wAfter w:w="2394" w:type="dxa"/>
        </w:trPr>
        <w:tc>
          <w:tcPr>
            <w:tcW w:w="817" w:type="dxa"/>
          </w:tcPr>
          <w:p w:rsidR="004C1686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C1686" w:rsidRPr="008B5A79" w:rsidRDefault="004C1686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C1686" w:rsidRDefault="00265981" w:rsidP="00265981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137" w:type="dxa"/>
          </w:tcPr>
          <w:p w:rsidR="004C1686" w:rsidRDefault="004C1686" w:rsidP="004C1686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68" w:type="dxa"/>
          </w:tcPr>
          <w:p w:rsidR="004C1686" w:rsidRDefault="004C1686" w:rsidP="004C1686"/>
        </w:tc>
        <w:tc>
          <w:tcPr>
            <w:tcW w:w="1069" w:type="dxa"/>
          </w:tcPr>
          <w:p w:rsidR="004C1686" w:rsidRDefault="004C1686" w:rsidP="004C1686"/>
        </w:tc>
      </w:tr>
      <w:tr w:rsidR="004C1686" w:rsidTr="00265981">
        <w:trPr>
          <w:gridAfter w:val="2"/>
          <w:wAfter w:w="2394" w:type="dxa"/>
        </w:trPr>
        <w:tc>
          <w:tcPr>
            <w:tcW w:w="817" w:type="dxa"/>
          </w:tcPr>
          <w:p w:rsidR="004C1686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C1686" w:rsidRPr="009340DC" w:rsidRDefault="004C1686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Лексикология и фразеология.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C1686" w:rsidRDefault="00265981" w:rsidP="00265981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137" w:type="dxa"/>
          </w:tcPr>
          <w:p w:rsidR="004C1686" w:rsidRDefault="004C1686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4C1686" w:rsidRDefault="004C1686" w:rsidP="004C1686"/>
        </w:tc>
        <w:tc>
          <w:tcPr>
            <w:tcW w:w="1069" w:type="dxa"/>
          </w:tcPr>
          <w:p w:rsidR="004C1686" w:rsidRDefault="004C1686" w:rsidP="004C1686"/>
        </w:tc>
      </w:tr>
      <w:tr w:rsidR="004C1686" w:rsidTr="00265981">
        <w:trPr>
          <w:gridAfter w:val="2"/>
          <w:wAfter w:w="2394" w:type="dxa"/>
        </w:trPr>
        <w:tc>
          <w:tcPr>
            <w:tcW w:w="817" w:type="dxa"/>
          </w:tcPr>
          <w:p w:rsidR="004C1686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C1686" w:rsidRPr="009340DC" w:rsidRDefault="004C1686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 «Много ли слов  в русском языке?»</w:t>
            </w:r>
          </w:p>
        </w:tc>
        <w:tc>
          <w:tcPr>
            <w:tcW w:w="1197" w:type="dxa"/>
          </w:tcPr>
          <w:p w:rsidR="004C1686" w:rsidRDefault="00265981" w:rsidP="00265981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137" w:type="dxa"/>
          </w:tcPr>
          <w:p w:rsidR="004C1686" w:rsidRDefault="004C1686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4C1686" w:rsidRDefault="004C1686" w:rsidP="004C1686"/>
        </w:tc>
        <w:tc>
          <w:tcPr>
            <w:tcW w:w="1069" w:type="dxa"/>
          </w:tcPr>
          <w:p w:rsidR="004C1686" w:rsidRDefault="004C1686" w:rsidP="004C1686"/>
        </w:tc>
      </w:tr>
      <w:tr w:rsidR="004C1686" w:rsidTr="00265981">
        <w:trPr>
          <w:gridAfter w:val="2"/>
          <w:wAfter w:w="2394" w:type="dxa"/>
        </w:trPr>
        <w:tc>
          <w:tcPr>
            <w:tcW w:w="817" w:type="dxa"/>
          </w:tcPr>
          <w:p w:rsidR="004C1686" w:rsidRDefault="00C3046A" w:rsidP="004C1686">
            <w:r>
              <w:t>5</w:t>
            </w:r>
          </w:p>
        </w:tc>
        <w:tc>
          <w:tcPr>
            <w:tcW w:w="4394" w:type="dxa"/>
          </w:tcPr>
          <w:p w:rsidR="004C1686" w:rsidRPr="009340DC" w:rsidRDefault="004C1686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Словообразование.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§ 4.</w:t>
            </w:r>
          </w:p>
        </w:tc>
        <w:tc>
          <w:tcPr>
            <w:tcW w:w="1197" w:type="dxa"/>
          </w:tcPr>
          <w:p w:rsidR="004C1686" w:rsidRDefault="00265981" w:rsidP="002659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4C1686" w:rsidRDefault="004C1686" w:rsidP="004C1686"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4C1686" w:rsidRDefault="004C1686" w:rsidP="004C1686"/>
        </w:tc>
        <w:tc>
          <w:tcPr>
            <w:tcW w:w="1069" w:type="dxa"/>
          </w:tcPr>
          <w:p w:rsidR="004C1686" w:rsidRDefault="004C1686" w:rsidP="004C1686"/>
        </w:tc>
      </w:tr>
      <w:tr w:rsidR="004C1686" w:rsidTr="00265981">
        <w:trPr>
          <w:gridAfter w:val="2"/>
          <w:wAfter w:w="2394" w:type="dxa"/>
        </w:trPr>
        <w:tc>
          <w:tcPr>
            <w:tcW w:w="817" w:type="dxa"/>
          </w:tcPr>
          <w:p w:rsidR="004C1686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C1686" w:rsidRPr="009340DC" w:rsidRDefault="004C1686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§ 5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4C1686" w:rsidRDefault="00265981" w:rsidP="00265981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137" w:type="dxa"/>
          </w:tcPr>
          <w:p w:rsidR="004C1686" w:rsidRDefault="004C1686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4C1686" w:rsidRDefault="004C1686" w:rsidP="004C1686"/>
        </w:tc>
        <w:tc>
          <w:tcPr>
            <w:tcW w:w="1069" w:type="dxa"/>
          </w:tcPr>
          <w:p w:rsidR="004C1686" w:rsidRDefault="004C1686" w:rsidP="004C1686"/>
        </w:tc>
      </w:tr>
      <w:tr w:rsidR="004C1686" w:rsidTr="00265981">
        <w:trPr>
          <w:gridAfter w:val="2"/>
          <w:wAfter w:w="2394" w:type="dxa"/>
        </w:trPr>
        <w:tc>
          <w:tcPr>
            <w:tcW w:w="817" w:type="dxa"/>
          </w:tcPr>
          <w:p w:rsidR="004C1686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C1686" w:rsidRPr="00A56796" w:rsidRDefault="004C1686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09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по 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В.Васнецова «Баян»</w:t>
            </w:r>
          </w:p>
        </w:tc>
        <w:tc>
          <w:tcPr>
            <w:tcW w:w="1197" w:type="dxa"/>
          </w:tcPr>
          <w:p w:rsidR="004C1686" w:rsidRDefault="00265981" w:rsidP="00265981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137" w:type="dxa"/>
          </w:tcPr>
          <w:p w:rsidR="004C1686" w:rsidRDefault="004C1686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4C1686" w:rsidRDefault="004C1686" w:rsidP="004C1686"/>
        </w:tc>
        <w:tc>
          <w:tcPr>
            <w:tcW w:w="1069" w:type="dxa"/>
          </w:tcPr>
          <w:p w:rsidR="004C1686" w:rsidRDefault="004C1686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65981" w:rsidRPr="009340DC" w:rsidRDefault="00265981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26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</w:t>
            </w:r>
            <w:r w:rsidRPr="0080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В.Васнецова «Баян»</w:t>
            </w:r>
          </w:p>
        </w:tc>
        <w:tc>
          <w:tcPr>
            <w:tcW w:w="1197" w:type="dxa"/>
          </w:tcPr>
          <w:p w:rsidR="00265981" w:rsidRDefault="00265981" w:rsidP="00DC1A8A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265981" w:rsidRPr="009340DC" w:rsidRDefault="00265981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словосочетания и простого предложения. Текст. § 6. </w:t>
            </w:r>
          </w:p>
        </w:tc>
        <w:tc>
          <w:tcPr>
            <w:tcW w:w="1197" w:type="dxa"/>
          </w:tcPr>
          <w:p w:rsidR="00265981" w:rsidRDefault="00265981" w:rsidP="00DC1A8A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65981" w:rsidRPr="00A56796" w:rsidRDefault="00265981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словосочетания и простого предложения. Тезисы. § 6.</w:t>
            </w:r>
          </w:p>
        </w:tc>
        <w:tc>
          <w:tcPr>
            <w:tcW w:w="1197" w:type="dxa"/>
          </w:tcPr>
          <w:p w:rsidR="00265981" w:rsidRDefault="00265981" w:rsidP="00DC1A8A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265981" w:rsidRPr="00B409C1" w:rsidRDefault="00265981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0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40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Устное описание человека (портрет) ( упр.57)</w:t>
            </w:r>
          </w:p>
        </w:tc>
        <w:tc>
          <w:tcPr>
            <w:tcW w:w="1197" w:type="dxa"/>
          </w:tcPr>
          <w:p w:rsidR="00265981" w:rsidRDefault="00265981" w:rsidP="00DC1A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r>
              <w:t>12</w:t>
            </w:r>
          </w:p>
        </w:tc>
        <w:tc>
          <w:tcPr>
            <w:tcW w:w="4394" w:type="dxa"/>
          </w:tcPr>
          <w:p w:rsidR="00265981" w:rsidRPr="00B409C1" w:rsidRDefault="00265981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 w:rsidRPr="00352BBB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«Повторение </w:t>
            </w:r>
            <w:proofErr w:type="gramStart"/>
            <w:r w:rsidRPr="00352BB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52BBB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классах».</w:t>
            </w:r>
          </w:p>
        </w:tc>
        <w:tc>
          <w:tcPr>
            <w:tcW w:w="1197" w:type="dxa"/>
          </w:tcPr>
          <w:p w:rsidR="00265981" w:rsidRDefault="00265981" w:rsidP="00DC1A8A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137" w:type="dxa"/>
          </w:tcPr>
          <w:p w:rsidR="00265981" w:rsidRDefault="00265981" w:rsidP="004C168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3735EC">
        <w:tc>
          <w:tcPr>
            <w:tcW w:w="10682" w:type="dxa"/>
            <w:gridSpan w:val="6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Синтаксис и </w:t>
            </w:r>
            <w:r w:rsidR="00F07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пунктуация. Сложное предложение (3ч)</w:t>
            </w:r>
          </w:p>
          <w:p w:rsidR="00265981" w:rsidRDefault="00265981" w:rsidP="004C1686"/>
        </w:tc>
        <w:tc>
          <w:tcPr>
            <w:tcW w:w="1197" w:type="dxa"/>
            <w:tcBorders>
              <w:top w:val="nil"/>
              <w:bottom w:val="nil"/>
            </w:tcBorders>
          </w:tcPr>
          <w:p w:rsidR="00265981" w:rsidRDefault="00265981"/>
        </w:tc>
        <w:tc>
          <w:tcPr>
            <w:tcW w:w="1197" w:type="dxa"/>
          </w:tcPr>
          <w:p w:rsidR="00265981" w:rsidRDefault="00265981" w:rsidP="00DC1A8A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6C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пунктуация. Сложное предложение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265981" w:rsidRPr="00265981" w:rsidRDefault="00265981" w:rsidP="004C1686">
            <w:pPr>
              <w:pStyle w:val="a7"/>
              <w:spacing w:after="0"/>
              <w:jc w:val="center"/>
              <w:rPr>
                <w:bCs/>
              </w:rPr>
            </w:pPr>
            <w:r w:rsidRPr="00265981">
              <w:rPr>
                <w:bCs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265981" w:rsidRPr="008D220F" w:rsidRDefault="00265981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сложных предложений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. § 7.</w:t>
            </w:r>
          </w:p>
        </w:tc>
        <w:tc>
          <w:tcPr>
            <w:tcW w:w="1197" w:type="dxa"/>
          </w:tcPr>
          <w:p w:rsidR="00265981" w:rsidRPr="00265981" w:rsidRDefault="00265981" w:rsidP="004C1686">
            <w:pPr>
              <w:pStyle w:val="a7"/>
              <w:spacing w:after="0"/>
              <w:jc w:val="center"/>
              <w:rPr>
                <w:bCs/>
              </w:rPr>
            </w:pPr>
            <w:r w:rsidRPr="00265981">
              <w:rPr>
                <w:bCs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265981" w:rsidRPr="009340DC" w:rsidRDefault="00265981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2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D2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сжатого изложения содержания текста. Тезисы. Конспект.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7.</w:t>
            </w:r>
          </w:p>
        </w:tc>
        <w:tc>
          <w:tcPr>
            <w:tcW w:w="1197" w:type="dxa"/>
          </w:tcPr>
          <w:p w:rsidR="00265981" w:rsidRPr="00265981" w:rsidRDefault="00265981" w:rsidP="004C1686">
            <w:pPr>
              <w:pStyle w:val="a7"/>
              <w:spacing w:after="0"/>
              <w:jc w:val="center"/>
              <w:rPr>
                <w:bCs/>
              </w:rPr>
            </w:pPr>
            <w:r w:rsidRPr="00265981">
              <w:rPr>
                <w:bCs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10682" w:type="dxa"/>
            <w:gridSpan w:val="6"/>
          </w:tcPr>
          <w:p w:rsidR="00265981" w:rsidRDefault="00265981" w:rsidP="004C1686">
            <w:pPr>
              <w:jc w:val="center"/>
            </w:pPr>
            <w:r w:rsidRPr="0081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Союзные сложные предложения.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Сложносочиненные предложения</w:t>
            </w:r>
            <w:r w:rsidR="00F07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265981" w:rsidRPr="00265981" w:rsidRDefault="00265981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Союзные сложные предложения.</w:t>
            </w:r>
          </w:p>
          <w:p w:rsidR="00265981" w:rsidRPr="00AD7F28" w:rsidRDefault="00265981" w:rsidP="00AD7F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Сложносочиненные предложения.</w:t>
            </w:r>
            <w:r w:rsidR="00AD7F28"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 w:rsidR="00AD7F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r>
              <w:t>17</w:t>
            </w:r>
          </w:p>
        </w:tc>
        <w:tc>
          <w:tcPr>
            <w:tcW w:w="4394" w:type="dxa"/>
          </w:tcPr>
          <w:p w:rsidR="00265981" w:rsidRPr="00811EFE" w:rsidRDefault="00AD7F28" w:rsidP="004C168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сложносочиненных предложений по значению и союзам.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265981" w:rsidRPr="00811EFE" w:rsidRDefault="00265981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265981" w:rsidRPr="00811EFE" w:rsidRDefault="00265981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1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1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Рецензия.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265981" w:rsidRPr="00EE7946" w:rsidRDefault="00265981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94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</w:t>
            </w:r>
            <w:r w:rsidRPr="00EE794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по теме "Сложносочиненные предложения"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265981" w:rsidRPr="00811EFE" w:rsidRDefault="00265981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«Сложносочинённое предложение».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10682" w:type="dxa"/>
            <w:gridSpan w:val="6"/>
          </w:tcPr>
          <w:p w:rsidR="00265981" w:rsidRPr="008171AD" w:rsidRDefault="00F07B1D" w:rsidP="004C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Сложноподчиненные предложения (28)</w:t>
            </w:r>
          </w:p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265981" w:rsidRPr="00811EFE" w:rsidRDefault="00265981" w:rsidP="00AD7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сложноподчиненного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предложения.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1197" w:type="dxa"/>
          </w:tcPr>
          <w:p w:rsidR="00265981" w:rsidRPr="009340DC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r>
              <w:lastRenderedPageBreak/>
              <w:t>23</w:t>
            </w:r>
          </w:p>
        </w:tc>
        <w:tc>
          <w:tcPr>
            <w:tcW w:w="4394" w:type="dxa"/>
          </w:tcPr>
          <w:p w:rsidR="00265981" w:rsidRPr="009340DC" w:rsidRDefault="00265981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предложении.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1197" w:type="dxa"/>
          </w:tcPr>
          <w:p w:rsidR="00265981" w:rsidRPr="009340DC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265981" w:rsidRPr="00AD7F28" w:rsidRDefault="00265981" w:rsidP="004C168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группы сложноподчиненных предложений по их значению.</w:t>
            </w:r>
            <w:r w:rsidR="00FA7A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>§ 10.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определительными. 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>§ 10.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265981" w:rsidRPr="0072198C" w:rsidRDefault="00C3046A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265981" w:rsidRPr="00061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="00265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</w:t>
            </w:r>
            <w:r w:rsidR="00265981" w:rsidRPr="007219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65981">
              <w:rPr>
                <w:rFonts w:ascii="Times New Roman" w:eastAsia="Times New Roman" w:hAnsi="Times New Roman" w:cs="Times New Roman"/>
                <w:sz w:val="24"/>
                <w:szCs w:val="24"/>
              </w:rPr>
              <w:t>( упр.126)</w:t>
            </w:r>
          </w:p>
        </w:tc>
        <w:tc>
          <w:tcPr>
            <w:tcW w:w="1197" w:type="dxa"/>
          </w:tcPr>
          <w:p w:rsidR="00265981" w:rsidRPr="009340DC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FA7A4E" w:rsidTr="00542163">
        <w:trPr>
          <w:gridAfter w:val="2"/>
          <w:wAfter w:w="2394" w:type="dxa"/>
        </w:trPr>
        <w:tc>
          <w:tcPr>
            <w:tcW w:w="817" w:type="dxa"/>
            <w:shd w:val="clear" w:color="auto" w:fill="auto"/>
          </w:tcPr>
          <w:p w:rsidR="00FA7A4E" w:rsidRDefault="00FA7A4E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A7A4E" w:rsidRPr="000615F5" w:rsidRDefault="00FA7A4E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7A4E" w:rsidRDefault="00FA7A4E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FA7A4E" w:rsidRDefault="00FA7A4E" w:rsidP="004C1686">
            <w:pPr>
              <w:pStyle w:val="a7"/>
              <w:spacing w:after="0"/>
              <w:jc w:val="center"/>
            </w:pPr>
          </w:p>
        </w:tc>
        <w:tc>
          <w:tcPr>
            <w:tcW w:w="1068" w:type="dxa"/>
            <w:shd w:val="clear" w:color="auto" w:fill="auto"/>
          </w:tcPr>
          <w:p w:rsidR="00FA7A4E" w:rsidRDefault="00FA7A4E" w:rsidP="004C1686"/>
        </w:tc>
        <w:tc>
          <w:tcPr>
            <w:tcW w:w="1069" w:type="dxa"/>
            <w:shd w:val="clear" w:color="auto" w:fill="auto"/>
          </w:tcPr>
          <w:p w:rsidR="00FA7A4E" w:rsidRDefault="00FA7A4E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265981" w:rsidRPr="000615F5" w:rsidRDefault="00265981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изъяснительными.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11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265981" w:rsidRPr="000615F5" w:rsidRDefault="00265981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изъяснительными.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 (упр.150)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определительными и изъяснительными».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r>
              <w:t>30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обстоятельственными.</w:t>
            </w: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образа действия и степени.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образа действия и степени</w:t>
            </w:r>
            <w:r w:rsidR="00AD7F28">
              <w:rPr>
                <w:rFonts w:ascii="Times New Roman" w:hAnsi="Times New Roman" w:cs="Times New Roman"/>
                <w:sz w:val="24"/>
                <w:szCs w:val="24"/>
              </w:rPr>
              <w:t xml:space="preserve">. Схемы предложений 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места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времени.</w:t>
            </w:r>
            <w:r w:rsidR="00AD7F2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265981" w:rsidRDefault="00C3046A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265981" w:rsidRPr="00061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="00265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сжатого изложения</w:t>
            </w:r>
            <w:r w:rsidR="00265981" w:rsidRPr="007219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65981">
              <w:rPr>
                <w:rFonts w:ascii="Times New Roman" w:eastAsia="Times New Roman" w:hAnsi="Times New Roman" w:cs="Times New Roman"/>
                <w:sz w:val="24"/>
                <w:szCs w:val="24"/>
              </w:rPr>
              <w:t>(упр.180)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r>
              <w:t>37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F30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83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о природе родного края (Упр. 181).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условные.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причины.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цели.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сравнительные.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уступительные.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55C9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C90">
              <w:rPr>
                <w:rFonts w:ascii="Times New Roman" w:hAnsi="Times New Roman" w:cs="Times New Roman"/>
                <w:sz w:val="24"/>
                <w:szCs w:val="24"/>
              </w:rPr>
              <w:t>Рассуждение «Почему необходимо много и внимательно читать?» (упр. 216)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r>
              <w:t>44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следствия.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«Сложноподчинённые предложения с </w:t>
            </w:r>
            <w:proofErr w:type="gramStart"/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5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обстоятельственными».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265981" w:rsidTr="00265981">
        <w:trPr>
          <w:gridAfter w:val="2"/>
          <w:wAfter w:w="2394" w:type="dxa"/>
        </w:trPr>
        <w:tc>
          <w:tcPr>
            <w:tcW w:w="817" w:type="dxa"/>
          </w:tcPr>
          <w:p w:rsidR="00265981" w:rsidRDefault="00C3046A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265981" w:rsidRDefault="00265981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обстоятельственными».</w:t>
            </w:r>
          </w:p>
        </w:tc>
        <w:tc>
          <w:tcPr>
            <w:tcW w:w="1197" w:type="dxa"/>
          </w:tcPr>
          <w:p w:rsidR="00265981" w:rsidRDefault="00265981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65981" w:rsidRDefault="00265981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265981" w:rsidRDefault="00265981" w:rsidP="004C1686"/>
        </w:tc>
        <w:tc>
          <w:tcPr>
            <w:tcW w:w="1069" w:type="dxa"/>
          </w:tcPr>
          <w:p w:rsidR="00265981" w:rsidRDefault="00265981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ED174D" w:rsidRDefault="00ED174D" w:rsidP="0065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присоединительными.</w:t>
            </w:r>
            <w:r w:rsidRP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394" w:type="dxa"/>
          </w:tcPr>
          <w:p w:rsidR="00ED174D" w:rsidRDefault="00ED174D" w:rsidP="0065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присоединительными.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542163">
        <w:trPr>
          <w:gridAfter w:val="2"/>
          <w:wAfter w:w="2394" w:type="dxa"/>
        </w:trPr>
        <w:tc>
          <w:tcPr>
            <w:tcW w:w="817" w:type="dxa"/>
            <w:shd w:val="clear" w:color="auto" w:fill="auto"/>
          </w:tcPr>
          <w:p w:rsidR="00ED174D" w:rsidRDefault="00ED174D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D174D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ED174D" w:rsidRPr="00534008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D174D" w:rsidRDefault="00ED174D" w:rsidP="004C1686"/>
        </w:tc>
        <w:tc>
          <w:tcPr>
            <w:tcW w:w="1069" w:type="dxa"/>
            <w:shd w:val="clear" w:color="auto" w:fill="auto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ED174D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55C9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 (упр.232)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10682" w:type="dxa"/>
            <w:gridSpan w:val="6"/>
          </w:tcPr>
          <w:p w:rsidR="00ED174D" w:rsidRDefault="00ED174D" w:rsidP="004C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02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Сложноподчинённые предложения с несколькими придаточными</w:t>
            </w:r>
            <w:r w:rsidR="00F07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(9)</w:t>
            </w:r>
          </w:p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ED174D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сложноподчиненных предложений с двумя или несколькими придаточными и пунктуация при них.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ED174D" w:rsidRPr="00194BAB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5C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635C1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сочинению- описанию портретов А.С.Пушкина (упр.241)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ED174D" w:rsidRPr="00194BAB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5C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635C1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-сопоставительной характеристики двух портретов А.С.Пушкина.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ED174D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придаточные.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ED174D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ED174D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сложноподчиненных предложений и пунктуация при них.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ED174D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/р. </w:t>
            </w:r>
            <w:r w:rsidRPr="00642B02">
              <w:rPr>
                <w:rFonts w:ascii="Times New Roman" w:hAnsi="Times New Roman" w:cs="Times New Roman"/>
                <w:sz w:val="24"/>
                <w:szCs w:val="24"/>
              </w:rPr>
              <w:t>Сочинение о жизни современной молодёжи (упр. 244).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ED174D" w:rsidRPr="00790A32" w:rsidRDefault="00ED174D" w:rsidP="004C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/р. </w:t>
            </w:r>
            <w:r w:rsidRPr="00194BAB">
              <w:rPr>
                <w:rFonts w:ascii="Times New Roman" w:hAnsi="Times New Roman" w:cs="Times New Roman"/>
                <w:sz w:val="24"/>
                <w:szCs w:val="24"/>
              </w:rPr>
              <w:t>Деловые бумаги.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57</w:t>
            </w:r>
          </w:p>
        </w:tc>
        <w:tc>
          <w:tcPr>
            <w:tcW w:w="4394" w:type="dxa"/>
          </w:tcPr>
          <w:p w:rsidR="00ED174D" w:rsidRPr="00790A32" w:rsidRDefault="00ED174D" w:rsidP="004C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по теме «Сложноподчинённое предложение»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ED174D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диктант </w:t>
            </w:r>
            <w:r w:rsidRPr="00352BBB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«Сложноподчинённое предложение»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10682" w:type="dxa"/>
            <w:gridSpan w:val="6"/>
          </w:tcPr>
          <w:p w:rsidR="00ED174D" w:rsidRDefault="00F07B1D" w:rsidP="004C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Бессоюзные сложные предложения (11)</w:t>
            </w:r>
          </w:p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ED174D" w:rsidRPr="00352BBB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BBB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Бессоюзные сложные предложения.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ED174D" w:rsidRPr="009340DC" w:rsidRDefault="00ED174D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Запятая и точка с запятой в бессоюзном сложном предложении.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ED174D" w:rsidRPr="009340DC" w:rsidRDefault="00ED174D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113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Двоеточие в бессоюзном сложном предложении.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ED174D" w:rsidRPr="009340DC" w:rsidRDefault="00ED174D" w:rsidP="005F26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бессоюзных сложных</w:t>
            </w:r>
            <w:r w:rsidRPr="00C82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с двоеточиями</w:t>
            </w:r>
            <w:r w:rsidRPr="00C821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63</w:t>
            </w:r>
          </w:p>
        </w:tc>
        <w:tc>
          <w:tcPr>
            <w:tcW w:w="4394" w:type="dxa"/>
          </w:tcPr>
          <w:p w:rsidR="00ED174D" w:rsidRPr="00664C35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бессоюзном сложном предложении.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ED174D" w:rsidRPr="00664C35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теме «</w:t>
            </w:r>
            <w:r w:rsidRP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бессоюзном сложном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(упр.277)</w:t>
            </w:r>
            <w:r w:rsidRP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ED174D" w:rsidRPr="00664C35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61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4AB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изложению с элементами сочинения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описания портрета</w:t>
            </w:r>
            <w:r w:rsidRPr="007219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(упр.282)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ED174D" w:rsidRPr="00664C35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6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изложения с элементами сочинения- описания портрета.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ED174D" w:rsidRPr="00664C35" w:rsidRDefault="00ED174D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C35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ED174D" w:rsidRPr="00664C35" w:rsidRDefault="00ED174D" w:rsidP="00693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бессоюзных сложных предложениях и пунктуации в них.</w:t>
            </w:r>
          </w:p>
        </w:tc>
        <w:tc>
          <w:tcPr>
            <w:tcW w:w="1197" w:type="dxa"/>
          </w:tcPr>
          <w:p w:rsidR="00ED174D" w:rsidRDefault="00ED174D" w:rsidP="0069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693F6B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68" w:type="dxa"/>
          </w:tcPr>
          <w:p w:rsidR="00ED174D" w:rsidRDefault="00ED174D" w:rsidP="00693F6B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ED174D" w:rsidRDefault="00ED174D" w:rsidP="0069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352BBB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Бессоюзные сложные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7" w:type="dxa"/>
          </w:tcPr>
          <w:p w:rsidR="00ED174D" w:rsidRDefault="00ED174D" w:rsidP="0069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693F6B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693F6B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10682" w:type="dxa"/>
            <w:gridSpan w:val="6"/>
          </w:tcPr>
          <w:p w:rsidR="00ED174D" w:rsidRPr="00A56796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Сложные предло</w:t>
            </w:r>
            <w:r w:rsidR="00F07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жения с различными видами связи (8)</w:t>
            </w:r>
          </w:p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r>
              <w:lastRenderedPageBreak/>
              <w:t>70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 и пунктуация в 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r>
              <w:t>71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хемы сложных предложений</w:t>
            </w:r>
            <w:r w:rsidRP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видами союзной и бессоюзной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72</w:t>
            </w:r>
          </w:p>
        </w:tc>
        <w:tc>
          <w:tcPr>
            <w:tcW w:w="4394" w:type="dxa"/>
          </w:tcPr>
          <w:p w:rsidR="00ED174D" w:rsidRPr="000C0741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сложных предложений</w:t>
            </w:r>
            <w:r w:rsidRPr="000C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видами союзной и бессоюзной связи и пунктуация в 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73</w:t>
            </w:r>
          </w:p>
        </w:tc>
        <w:tc>
          <w:tcPr>
            <w:tcW w:w="4394" w:type="dxa"/>
          </w:tcPr>
          <w:p w:rsidR="00ED174D" w:rsidRPr="0017091D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70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написанию сочинения-рассуждения «Как я понимаю храбрость?»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91D">
              <w:rPr>
                <w:rFonts w:ascii="Times New Roman" w:hAnsi="Times New Roman" w:cs="Times New Roman"/>
                <w:sz w:val="24"/>
                <w:szCs w:val="24"/>
              </w:rPr>
              <w:t>(Упр. 295, 296)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74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5F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5FB8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170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</w:t>
            </w:r>
            <w:r w:rsidRPr="0017091D">
              <w:rPr>
                <w:rFonts w:ascii="Times New Roman" w:hAnsi="Times New Roman" w:cs="Times New Roman"/>
                <w:sz w:val="24"/>
                <w:szCs w:val="24"/>
              </w:rPr>
              <w:t xml:space="preserve"> «Как я понимаю храбрость?»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75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1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знаки препинания.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/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76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709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жатое</w:t>
            </w:r>
            <w:r w:rsidRPr="0017091D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F5DEB">
              <w:rPr>
                <w:rFonts w:ascii="Times New Roman" w:hAnsi="Times New Roman" w:cs="Times New Roman"/>
                <w:sz w:val="24"/>
                <w:szCs w:val="24"/>
              </w:rPr>
              <w:t>(Упр. 301)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77</w:t>
            </w:r>
          </w:p>
        </w:tc>
        <w:tc>
          <w:tcPr>
            <w:tcW w:w="4394" w:type="dxa"/>
          </w:tcPr>
          <w:p w:rsidR="00ED174D" w:rsidRPr="00A56796" w:rsidRDefault="00ED174D" w:rsidP="00693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языка в жизни общества.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D174D" w:rsidRDefault="00ED174D" w:rsidP="0069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693F6B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693F6B"/>
        </w:tc>
        <w:tc>
          <w:tcPr>
            <w:tcW w:w="1069" w:type="dxa"/>
          </w:tcPr>
          <w:p w:rsidR="00ED174D" w:rsidRDefault="00ED174D" w:rsidP="004C1686"/>
        </w:tc>
      </w:tr>
      <w:tr w:rsidR="00ED174D" w:rsidTr="00542163">
        <w:trPr>
          <w:gridAfter w:val="2"/>
          <w:wAfter w:w="2394" w:type="dxa"/>
        </w:trPr>
        <w:tc>
          <w:tcPr>
            <w:tcW w:w="10682" w:type="dxa"/>
            <w:gridSpan w:val="6"/>
            <w:shd w:val="clear" w:color="auto" w:fill="auto"/>
          </w:tcPr>
          <w:p w:rsidR="00ED174D" w:rsidRDefault="00F07B1D" w:rsidP="004C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 о языке (4)</w:t>
            </w:r>
          </w:p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r>
              <w:t>78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исторически развивающееся явление</w:t>
            </w:r>
            <w:r w:rsidRPr="001709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r>
              <w:t>79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r>
              <w:t>80</w:t>
            </w:r>
          </w:p>
        </w:tc>
        <w:tc>
          <w:tcPr>
            <w:tcW w:w="4394" w:type="dxa"/>
          </w:tcPr>
          <w:p w:rsidR="00ED174D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русского литературного языка.</w:t>
            </w:r>
            <w:r w:rsidRPr="0093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>
            <w:r>
              <w:t>81</w:t>
            </w:r>
          </w:p>
        </w:tc>
        <w:tc>
          <w:tcPr>
            <w:tcW w:w="4394" w:type="dxa"/>
          </w:tcPr>
          <w:p w:rsidR="00ED174D" w:rsidRDefault="00ED174D" w:rsidP="004C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CA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/р. </w:t>
            </w:r>
            <w:r w:rsidRPr="002A5238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(упр.330)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10682" w:type="dxa"/>
            <w:gridSpan w:val="6"/>
          </w:tcPr>
          <w:p w:rsidR="00ED174D" w:rsidRDefault="00F07B1D" w:rsidP="004C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BB0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(19)</w:t>
            </w:r>
          </w:p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F07B1D" w:rsidP="004C1686">
            <w:r>
              <w:t>82</w:t>
            </w:r>
          </w:p>
        </w:tc>
        <w:tc>
          <w:tcPr>
            <w:tcW w:w="4394" w:type="dxa"/>
          </w:tcPr>
          <w:p w:rsidR="00ED174D" w:rsidRPr="00A34C02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Фонетика. Графика. Орфография. 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83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Лексикология. Фразеология. Орфография.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84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Лексикология. Фразеология. Орфография. Работа со словарями 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85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Словообразование. Орфография.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86</w:t>
            </w:r>
          </w:p>
        </w:tc>
        <w:tc>
          <w:tcPr>
            <w:tcW w:w="4394" w:type="dxa"/>
          </w:tcPr>
          <w:p w:rsidR="00ED174D" w:rsidRPr="00A34C02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Словообразование. Орфография. Работа со словарями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87</w:t>
            </w:r>
          </w:p>
        </w:tc>
        <w:tc>
          <w:tcPr>
            <w:tcW w:w="4394" w:type="dxa"/>
          </w:tcPr>
          <w:p w:rsidR="00ED174D" w:rsidRPr="005F2638" w:rsidRDefault="00ED174D" w:rsidP="004C1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Морфология. Орфография. 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88</w:t>
            </w:r>
          </w:p>
        </w:tc>
        <w:tc>
          <w:tcPr>
            <w:tcW w:w="4394" w:type="dxa"/>
          </w:tcPr>
          <w:p w:rsidR="00ED174D" w:rsidRPr="00A34C02" w:rsidRDefault="00ED174D" w:rsidP="004C1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C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существительное, имя прилагательное,  имя числительное, местоимение.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89</w:t>
            </w:r>
          </w:p>
        </w:tc>
        <w:tc>
          <w:tcPr>
            <w:tcW w:w="4394" w:type="dxa"/>
          </w:tcPr>
          <w:p w:rsidR="00ED174D" w:rsidRPr="00BC042E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2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Причастие. Деепричастие.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90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4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34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с элементами сочинения ( упр.405,406)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91</w:t>
            </w:r>
          </w:p>
        </w:tc>
        <w:tc>
          <w:tcPr>
            <w:tcW w:w="4394" w:type="dxa"/>
          </w:tcPr>
          <w:p w:rsidR="00ED174D" w:rsidRPr="00234357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Слова категории состояния.</w:t>
            </w:r>
          </w:p>
        </w:tc>
        <w:tc>
          <w:tcPr>
            <w:tcW w:w="1197" w:type="dxa"/>
          </w:tcPr>
          <w:p w:rsidR="00ED174D" w:rsidRPr="009340DC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92</w:t>
            </w:r>
          </w:p>
        </w:tc>
        <w:tc>
          <w:tcPr>
            <w:tcW w:w="4394" w:type="dxa"/>
          </w:tcPr>
          <w:p w:rsidR="00ED174D" w:rsidRPr="00A56796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 Союз. Частица.</w:t>
            </w:r>
          </w:p>
        </w:tc>
        <w:tc>
          <w:tcPr>
            <w:tcW w:w="1197" w:type="dxa"/>
          </w:tcPr>
          <w:p w:rsidR="00ED174D" w:rsidRPr="004F1D94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93</w:t>
            </w:r>
          </w:p>
        </w:tc>
        <w:tc>
          <w:tcPr>
            <w:tcW w:w="4394" w:type="dxa"/>
          </w:tcPr>
          <w:p w:rsidR="00ED174D" w:rsidRPr="00A56796" w:rsidRDefault="00ED174D" w:rsidP="002B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и пунктуационный разборы. </w:t>
            </w:r>
          </w:p>
        </w:tc>
        <w:tc>
          <w:tcPr>
            <w:tcW w:w="1197" w:type="dxa"/>
          </w:tcPr>
          <w:p w:rsidR="00ED174D" w:rsidRPr="004F1D94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94</w:t>
            </w:r>
          </w:p>
        </w:tc>
        <w:tc>
          <w:tcPr>
            <w:tcW w:w="4394" w:type="dxa"/>
          </w:tcPr>
          <w:p w:rsidR="00ED174D" w:rsidRPr="00914598" w:rsidRDefault="00ED174D" w:rsidP="002B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4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14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«Что значит быть интеллигентным человеком?»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95</w:t>
            </w:r>
          </w:p>
        </w:tc>
        <w:tc>
          <w:tcPr>
            <w:tcW w:w="4394" w:type="dxa"/>
          </w:tcPr>
          <w:p w:rsidR="00ED174D" w:rsidRPr="00A56796" w:rsidRDefault="00ED174D" w:rsidP="002B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знаков препинания. Точка, вопросительный и восклицательный знаки, многоточие.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lastRenderedPageBreak/>
              <w:t>96</w:t>
            </w:r>
          </w:p>
        </w:tc>
        <w:tc>
          <w:tcPr>
            <w:tcW w:w="4394" w:type="dxa"/>
          </w:tcPr>
          <w:p w:rsidR="00ED174D" w:rsidRPr="00A56796" w:rsidRDefault="00ED174D" w:rsidP="002B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Запятая. Точка с запятой. Двоеточие. Тире. Скобки, кавычки</w:t>
            </w:r>
            <w:r w:rsidRPr="003B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4C1686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97</w:t>
            </w:r>
          </w:p>
        </w:tc>
        <w:tc>
          <w:tcPr>
            <w:tcW w:w="4394" w:type="dxa"/>
          </w:tcPr>
          <w:p w:rsidR="00ED174D" w:rsidRDefault="00ED174D" w:rsidP="002B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  <w:r w:rsidRPr="00726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FFC">
              <w:rPr>
                <w:rFonts w:ascii="Times New Roman" w:eastAsia="Times New Roman" w:hAnsi="Times New Roman" w:cs="Times New Roman"/>
                <w:sz w:val="24"/>
                <w:szCs w:val="24"/>
              </w:rPr>
              <w:t>по курсу русского языка 5-9 классов</w:t>
            </w:r>
          </w:p>
        </w:tc>
        <w:tc>
          <w:tcPr>
            <w:tcW w:w="1197" w:type="dxa"/>
          </w:tcPr>
          <w:p w:rsidR="00ED174D" w:rsidRDefault="00ED174D" w:rsidP="002B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2B38A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98</w:t>
            </w:r>
          </w:p>
        </w:tc>
        <w:tc>
          <w:tcPr>
            <w:tcW w:w="4394" w:type="dxa"/>
          </w:tcPr>
          <w:p w:rsidR="00ED174D" w:rsidRDefault="00ED174D" w:rsidP="002B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1197" w:type="dxa"/>
          </w:tcPr>
          <w:p w:rsidR="00ED174D" w:rsidRDefault="00ED174D" w:rsidP="002B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2B38A6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99</w:t>
            </w:r>
          </w:p>
        </w:tc>
        <w:tc>
          <w:tcPr>
            <w:tcW w:w="4394" w:type="dxa"/>
          </w:tcPr>
          <w:p w:rsidR="00ED174D" w:rsidRDefault="00ED174D" w:rsidP="002B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разборов</w:t>
            </w:r>
          </w:p>
        </w:tc>
        <w:tc>
          <w:tcPr>
            <w:tcW w:w="1197" w:type="dxa"/>
          </w:tcPr>
          <w:p w:rsidR="00ED174D" w:rsidRDefault="00ED174D" w:rsidP="0069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693F6B">
            <w:r w:rsidRPr="0053400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651EC1">
            <w:r>
              <w:t>100</w:t>
            </w:r>
          </w:p>
        </w:tc>
        <w:tc>
          <w:tcPr>
            <w:tcW w:w="4394" w:type="dxa"/>
          </w:tcPr>
          <w:p w:rsidR="00ED174D" w:rsidRDefault="00ED174D" w:rsidP="00693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9 классе</w:t>
            </w:r>
          </w:p>
        </w:tc>
        <w:tc>
          <w:tcPr>
            <w:tcW w:w="1197" w:type="dxa"/>
          </w:tcPr>
          <w:p w:rsidR="00ED174D" w:rsidRDefault="00ED174D" w:rsidP="0069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D174D" w:rsidRDefault="00ED174D" w:rsidP="00693F6B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  <w:tr w:rsidR="00ED174D" w:rsidTr="00265981">
        <w:trPr>
          <w:gridAfter w:val="2"/>
          <w:wAfter w:w="2394" w:type="dxa"/>
        </w:trPr>
        <w:tc>
          <w:tcPr>
            <w:tcW w:w="817" w:type="dxa"/>
          </w:tcPr>
          <w:p w:rsidR="00ED174D" w:rsidRDefault="00ED174D" w:rsidP="004C1686"/>
        </w:tc>
        <w:tc>
          <w:tcPr>
            <w:tcW w:w="4394" w:type="dxa"/>
          </w:tcPr>
          <w:p w:rsidR="00ED174D" w:rsidRDefault="00ED174D" w:rsidP="004C1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D174D" w:rsidRDefault="00ED174D" w:rsidP="004C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D174D" w:rsidRDefault="00ED174D" w:rsidP="004C1686"/>
        </w:tc>
        <w:tc>
          <w:tcPr>
            <w:tcW w:w="1068" w:type="dxa"/>
          </w:tcPr>
          <w:p w:rsidR="00ED174D" w:rsidRDefault="00ED174D" w:rsidP="004C1686"/>
        </w:tc>
        <w:tc>
          <w:tcPr>
            <w:tcW w:w="1069" w:type="dxa"/>
          </w:tcPr>
          <w:p w:rsidR="00ED174D" w:rsidRDefault="00ED174D" w:rsidP="004C1686"/>
        </w:tc>
      </w:tr>
    </w:tbl>
    <w:p w:rsidR="00727F10" w:rsidRDefault="00727F10" w:rsidP="00727F10">
      <w:pPr>
        <w:jc w:val="center"/>
        <w:rPr>
          <w:rFonts w:ascii="Times New Roman" w:hAnsi="Times New Roman"/>
          <w:b/>
          <w:sz w:val="40"/>
          <w:szCs w:val="28"/>
        </w:rPr>
      </w:pPr>
    </w:p>
    <w:p w:rsidR="00FC046B" w:rsidRDefault="00FC046B" w:rsidP="00727F10">
      <w:pPr>
        <w:jc w:val="center"/>
        <w:rPr>
          <w:rFonts w:ascii="Times New Roman" w:hAnsi="Times New Roman"/>
          <w:b/>
          <w:sz w:val="40"/>
          <w:szCs w:val="28"/>
        </w:rPr>
      </w:pPr>
    </w:p>
    <w:p w:rsidR="004921BF" w:rsidRDefault="004921BF" w:rsidP="00727F10">
      <w:pPr>
        <w:jc w:val="center"/>
        <w:rPr>
          <w:rFonts w:ascii="Times New Roman" w:hAnsi="Times New Roman"/>
          <w:b/>
          <w:sz w:val="40"/>
          <w:szCs w:val="28"/>
        </w:rPr>
      </w:pPr>
    </w:p>
    <w:p w:rsidR="00BB053A" w:rsidRDefault="00BB053A" w:rsidP="00727F10">
      <w:pPr>
        <w:jc w:val="center"/>
        <w:rPr>
          <w:rFonts w:ascii="Times New Roman" w:hAnsi="Times New Roman"/>
          <w:b/>
          <w:sz w:val="40"/>
          <w:szCs w:val="28"/>
        </w:rPr>
      </w:pPr>
    </w:p>
    <w:p w:rsidR="00BB053A" w:rsidRDefault="00BB053A" w:rsidP="00727F10">
      <w:pPr>
        <w:jc w:val="center"/>
        <w:rPr>
          <w:rFonts w:ascii="Times New Roman" w:hAnsi="Times New Roman"/>
          <w:b/>
          <w:sz w:val="40"/>
          <w:szCs w:val="28"/>
        </w:rPr>
      </w:pPr>
    </w:p>
    <w:p w:rsidR="00727F10" w:rsidRPr="00771EA9" w:rsidRDefault="00727F10" w:rsidP="00771EA9">
      <w:pPr>
        <w:spacing w:line="240" w:lineRule="auto"/>
        <w:rPr>
          <w:sz w:val="24"/>
          <w:szCs w:val="24"/>
        </w:rPr>
      </w:pPr>
    </w:p>
    <w:p w:rsidR="00727F10" w:rsidRPr="00771EA9" w:rsidRDefault="00727F10" w:rsidP="00771EA9">
      <w:pPr>
        <w:spacing w:line="240" w:lineRule="auto"/>
        <w:rPr>
          <w:sz w:val="24"/>
          <w:szCs w:val="24"/>
        </w:rPr>
      </w:pPr>
    </w:p>
    <w:p w:rsidR="00C25AEF" w:rsidRPr="00771EA9" w:rsidRDefault="00C25AEF" w:rsidP="00771EA9">
      <w:pPr>
        <w:spacing w:line="240" w:lineRule="auto"/>
        <w:rPr>
          <w:sz w:val="24"/>
          <w:szCs w:val="24"/>
        </w:rPr>
      </w:pPr>
    </w:p>
    <w:sectPr w:rsidR="00C25AEF" w:rsidRPr="00771EA9" w:rsidSect="00B813AB">
      <w:type w:val="continuous"/>
      <w:pgSz w:w="11907" w:h="16839" w:code="9"/>
      <w:pgMar w:top="709" w:right="1077" w:bottom="709" w:left="1077" w:header="0" w:footer="65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53CC6"/>
    <w:multiLevelType w:val="hybridMultilevel"/>
    <w:tmpl w:val="88E2BAE0"/>
    <w:lvl w:ilvl="0" w:tplc="A56E13D0">
      <w:start w:val="1"/>
      <w:numFmt w:val="decimal"/>
      <w:lvlText w:val="%1)"/>
      <w:lvlJc w:val="left"/>
      <w:pPr>
        <w:ind w:left="582" w:hanging="298"/>
      </w:pPr>
      <w:rPr>
        <w:rFonts w:ascii="Georgia" w:eastAsia="Georgia" w:hAnsi="Georgia" w:cs="Georgia" w:hint="default"/>
        <w:color w:val="231F20"/>
        <w:w w:val="113"/>
        <w:sz w:val="21"/>
        <w:szCs w:val="21"/>
      </w:rPr>
    </w:lvl>
    <w:lvl w:ilvl="1" w:tplc="9B20BF74">
      <w:numFmt w:val="bullet"/>
      <w:lvlText w:val="•"/>
      <w:lvlJc w:val="left"/>
      <w:pPr>
        <w:ind w:left="1316" w:hanging="298"/>
      </w:pPr>
      <w:rPr>
        <w:rFonts w:hint="default"/>
      </w:rPr>
    </w:lvl>
    <w:lvl w:ilvl="2" w:tplc="50E27CC8">
      <w:numFmt w:val="bullet"/>
      <w:lvlText w:val="•"/>
      <w:lvlJc w:val="left"/>
      <w:pPr>
        <w:ind w:left="2044" w:hanging="298"/>
      </w:pPr>
      <w:rPr>
        <w:rFonts w:hint="default"/>
      </w:rPr>
    </w:lvl>
    <w:lvl w:ilvl="3" w:tplc="7E9ECFF6">
      <w:numFmt w:val="bullet"/>
      <w:lvlText w:val="•"/>
      <w:lvlJc w:val="left"/>
      <w:pPr>
        <w:ind w:left="2772" w:hanging="298"/>
      </w:pPr>
      <w:rPr>
        <w:rFonts w:hint="default"/>
      </w:rPr>
    </w:lvl>
    <w:lvl w:ilvl="4" w:tplc="9CF279D4">
      <w:numFmt w:val="bullet"/>
      <w:lvlText w:val="•"/>
      <w:lvlJc w:val="left"/>
      <w:pPr>
        <w:ind w:left="3499" w:hanging="298"/>
      </w:pPr>
      <w:rPr>
        <w:rFonts w:hint="default"/>
      </w:rPr>
    </w:lvl>
    <w:lvl w:ilvl="5" w:tplc="2E46B53C">
      <w:numFmt w:val="bullet"/>
      <w:lvlText w:val="•"/>
      <w:lvlJc w:val="left"/>
      <w:pPr>
        <w:ind w:left="4227" w:hanging="298"/>
      </w:pPr>
      <w:rPr>
        <w:rFonts w:hint="default"/>
      </w:rPr>
    </w:lvl>
    <w:lvl w:ilvl="6" w:tplc="2FAC2DF8">
      <w:numFmt w:val="bullet"/>
      <w:lvlText w:val="•"/>
      <w:lvlJc w:val="left"/>
      <w:pPr>
        <w:ind w:left="4955" w:hanging="298"/>
      </w:pPr>
      <w:rPr>
        <w:rFonts w:hint="default"/>
      </w:rPr>
    </w:lvl>
    <w:lvl w:ilvl="7" w:tplc="FD960730">
      <w:numFmt w:val="bullet"/>
      <w:lvlText w:val="•"/>
      <w:lvlJc w:val="left"/>
      <w:pPr>
        <w:ind w:left="5682" w:hanging="298"/>
      </w:pPr>
      <w:rPr>
        <w:rFonts w:hint="default"/>
      </w:rPr>
    </w:lvl>
    <w:lvl w:ilvl="8" w:tplc="FEC45430">
      <w:numFmt w:val="bullet"/>
      <w:lvlText w:val="•"/>
      <w:lvlJc w:val="left"/>
      <w:pPr>
        <w:ind w:left="6410" w:hanging="298"/>
      </w:pPr>
      <w:rPr>
        <w:rFonts w:hint="default"/>
      </w:rPr>
    </w:lvl>
  </w:abstractNum>
  <w:abstractNum w:abstractNumId="3">
    <w:nsid w:val="11093BA4"/>
    <w:multiLevelType w:val="hybridMultilevel"/>
    <w:tmpl w:val="602E5318"/>
    <w:lvl w:ilvl="0" w:tplc="34F6100C">
      <w:start w:val="1"/>
      <w:numFmt w:val="decimal"/>
      <w:lvlText w:val="%1)"/>
      <w:lvlJc w:val="left"/>
      <w:pPr>
        <w:ind w:left="1157" w:hanging="298"/>
      </w:pPr>
      <w:rPr>
        <w:rFonts w:ascii="Georgia" w:eastAsia="Georgia" w:hAnsi="Georgia" w:cs="Georgia" w:hint="default"/>
        <w:color w:val="231F20"/>
        <w:w w:val="113"/>
        <w:sz w:val="21"/>
        <w:szCs w:val="21"/>
      </w:rPr>
    </w:lvl>
    <w:lvl w:ilvl="1" w:tplc="FDDC793C">
      <w:numFmt w:val="bullet"/>
      <w:lvlText w:val="•"/>
      <w:lvlJc w:val="left"/>
      <w:pPr>
        <w:ind w:left="1893" w:hanging="298"/>
      </w:pPr>
      <w:rPr>
        <w:rFonts w:hint="default"/>
      </w:rPr>
    </w:lvl>
    <w:lvl w:ilvl="2" w:tplc="88C0CAFC">
      <w:numFmt w:val="bullet"/>
      <w:lvlText w:val="•"/>
      <w:lvlJc w:val="left"/>
      <w:pPr>
        <w:ind w:left="2627" w:hanging="298"/>
      </w:pPr>
      <w:rPr>
        <w:rFonts w:hint="default"/>
      </w:rPr>
    </w:lvl>
    <w:lvl w:ilvl="3" w:tplc="D3086B26">
      <w:numFmt w:val="bullet"/>
      <w:lvlText w:val="•"/>
      <w:lvlJc w:val="left"/>
      <w:pPr>
        <w:ind w:left="3361" w:hanging="298"/>
      </w:pPr>
      <w:rPr>
        <w:rFonts w:hint="default"/>
      </w:rPr>
    </w:lvl>
    <w:lvl w:ilvl="4" w:tplc="0A467CBA">
      <w:numFmt w:val="bullet"/>
      <w:lvlText w:val="•"/>
      <w:lvlJc w:val="left"/>
      <w:pPr>
        <w:ind w:left="4094" w:hanging="298"/>
      </w:pPr>
      <w:rPr>
        <w:rFonts w:hint="default"/>
      </w:rPr>
    </w:lvl>
    <w:lvl w:ilvl="5" w:tplc="92B4A318">
      <w:numFmt w:val="bullet"/>
      <w:lvlText w:val="•"/>
      <w:lvlJc w:val="left"/>
      <w:pPr>
        <w:ind w:left="4828" w:hanging="298"/>
      </w:pPr>
      <w:rPr>
        <w:rFonts w:hint="default"/>
      </w:rPr>
    </w:lvl>
    <w:lvl w:ilvl="6" w:tplc="688E6B20">
      <w:numFmt w:val="bullet"/>
      <w:lvlText w:val="•"/>
      <w:lvlJc w:val="left"/>
      <w:pPr>
        <w:ind w:left="5562" w:hanging="298"/>
      </w:pPr>
      <w:rPr>
        <w:rFonts w:hint="default"/>
      </w:rPr>
    </w:lvl>
    <w:lvl w:ilvl="7" w:tplc="38521518">
      <w:numFmt w:val="bullet"/>
      <w:lvlText w:val="•"/>
      <w:lvlJc w:val="left"/>
      <w:pPr>
        <w:ind w:left="6295" w:hanging="298"/>
      </w:pPr>
      <w:rPr>
        <w:rFonts w:hint="default"/>
      </w:rPr>
    </w:lvl>
    <w:lvl w:ilvl="8" w:tplc="9FE220CC">
      <w:numFmt w:val="bullet"/>
      <w:lvlText w:val="•"/>
      <w:lvlJc w:val="left"/>
      <w:pPr>
        <w:ind w:left="7029" w:hanging="298"/>
      </w:pPr>
      <w:rPr>
        <w:rFonts w:hint="default"/>
      </w:rPr>
    </w:lvl>
  </w:abstractNum>
  <w:abstractNum w:abstractNumId="4">
    <w:nsid w:val="172E6F0D"/>
    <w:multiLevelType w:val="multilevel"/>
    <w:tmpl w:val="380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8638F"/>
    <w:multiLevelType w:val="hybridMultilevel"/>
    <w:tmpl w:val="1EFC1F02"/>
    <w:lvl w:ilvl="0" w:tplc="EA265AF6">
      <w:start w:val="1"/>
      <w:numFmt w:val="decimal"/>
      <w:lvlText w:val="%1)"/>
      <w:lvlJc w:val="left"/>
      <w:pPr>
        <w:ind w:left="1157" w:hanging="298"/>
      </w:pPr>
      <w:rPr>
        <w:rFonts w:ascii="Georgia" w:eastAsia="Georgia" w:hAnsi="Georgia" w:cs="Georgia" w:hint="default"/>
        <w:color w:val="231F20"/>
        <w:w w:val="113"/>
        <w:sz w:val="21"/>
        <w:szCs w:val="21"/>
      </w:rPr>
    </w:lvl>
    <w:lvl w:ilvl="1" w:tplc="1570AE0E">
      <w:numFmt w:val="bullet"/>
      <w:lvlText w:val="•"/>
      <w:lvlJc w:val="left"/>
      <w:pPr>
        <w:ind w:left="1893" w:hanging="298"/>
      </w:pPr>
      <w:rPr>
        <w:rFonts w:hint="default"/>
      </w:rPr>
    </w:lvl>
    <w:lvl w:ilvl="2" w:tplc="BF0480C4">
      <w:numFmt w:val="bullet"/>
      <w:lvlText w:val="•"/>
      <w:lvlJc w:val="left"/>
      <w:pPr>
        <w:ind w:left="2627" w:hanging="298"/>
      </w:pPr>
      <w:rPr>
        <w:rFonts w:hint="default"/>
      </w:rPr>
    </w:lvl>
    <w:lvl w:ilvl="3" w:tplc="3E6E7B14">
      <w:numFmt w:val="bullet"/>
      <w:lvlText w:val="•"/>
      <w:lvlJc w:val="left"/>
      <w:pPr>
        <w:ind w:left="3361" w:hanging="298"/>
      </w:pPr>
      <w:rPr>
        <w:rFonts w:hint="default"/>
      </w:rPr>
    </w:lvl>
    <w:lvl w:ilvl="4" w:tplc="1B4A4EF6">
      <w:numFmt w:val="bullet"/>
      <w:lvlText w:val="•"/>
      <w:lvlJc w:val="left"/>
      <w:pPr>
        <w:ind w:left="4094" w:hanging="298"/>
      </w:pPr>
      <w:rPr>
        <w:rFonts w:hint="default"/>
      </w:rPr>
    </w:lvl>
    <w:lvl w:ilvl="5" w:tplc="A0A0938C">
      <w:numFmt w:val="bullet"/>
      <w:lvlText w:val="•"/>
      <w:lvlJc w:val="left"/>
      <w:pPr>
        <w:ind w:left="4828" w:hanging="298"/>
      </w:pPr>
      <w:rPr>
        <w:rFonts w:hint="default"/>
      </w:rPr>
    </w:lvl>
    <w:lvl w:ilvl="6" w:tplc="FD544026">
      <w:numFmt w:val="bullet"/>
      <w:lvlText w:val="•"/>
      <w:lvlJc w:val="left"/>
      <w:pPr>
        <w:ind w:left="5562" w:hanging="298"/>
      </w:pPr>
      <w:rPr>
        <w:rFonts w:hint="default"/>
      </w:rPr>
    </w:lvl>
    <w:lvl w:ilvl="7" w:tplc="84845642">
      <w:numFmt w:val="bullet"/>
      <w:lvlText w:val="•"/>
      <w:lvlJc w:val="left"/>
      <w:pPr>
        <w:ind w:left="6295" w:hanging="298"/>
      </w:pPr>
      <w:rPr>
        <w:rFonts w:hint="default"/>
      </w:rPr>
    </w:lvl>
    <w:lvl w:ilvl="8" w:tplc="778CB212">
      <w:numFmt w:val="bullet"/>
      <w:lvlText w:val="•"/>
      <w:lvlJc w:val="left"/>
      <w:pPr>
        <w:ind w:left="7029" w:hanging="298"/>
      </w:pPr>
      <w:rPr>
        <w:rFonts w:hint="default"/>
      </w:rPr>
    </w:lvl>
  </w:abstractNum>
  <w:abstractNum w:abstractNumId="6">
    <w:nsid w:val="3AD24636"/>
    <w:multiLevelType w:val="hybridMultilevel"/>
    <w:tmpl w:val="838C1E18"/>
    <w:lvl w:ilvl="0" w:tplc="ED94DBCE">
      <w:numFmt w:val="bullet"/>
      <w:lvlText w:val="-"/>
      <w:lvlJc w:val="left"/>
      <w:pPr>
        <w:ind w:left="1702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9E496D6">
      <w:start w:val="1"/>
      <w:numFmt w:val="upperRoman"/>
      <w:lvlText w:val="%2."/>
      <w:lvlJc w:val="left"/>
      <w:pPr>
        <w:ind w:left="4556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1C544616">
      <w:start w:val="5"/>
      <w:numFmt w:val="upperRoman"/>
      <w:lvlText w:val="%3."/>
      <w:lvlJc w:val="left"/>
      <w:pPr>
        <w:ind w:left="6013" w:hanging="29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3" w:tplc="14B0F296">
      <w:numFmt w:val="bullet"/>
      <w:lvlText w:val="•"/>
      <w:lvlJc w:val="left"/>
      <w:pPr>
        <w:ind w:left="6755" w:hanging="293"/>
      </w:pPr>
      <w:rPr>
        <w:rFonts w:hint="default"/>
      </w:rPr>
    </w:lvl>
    <w:lvl w:ilvl="4" w:tplc="172441A6">
      <w:numFmt w:val="bullet"/>
      <w:lvlText w:val="•"/>
      <w:lvlJc w:val="left"/>
      <w:pPr>
        <w:ind w:left="7491" w:hanging="293"/>
      </w:pPr>
      <w:rPr>
        <w:rFonts w:hint="default"/>
      </w:rPr>
    </w:lvl>
    <w:lvl w:ilvl="5" w:tplc="FE06EDDC">
      <w:numFmt w:val="bullet"/>
      <w:lvlText w:val="•"/>
      <w:lvlJc w:val="left"/>
      <w:pPr>
        <w:ind w:left="8227" w:hanging="293"/>
      </w:pPr>
      <w:rPr>
        <w:rFonts w:hint="default"/>
      </w:rPr>
    </w:lvl>
    <w:lvl w:ilvl="6" w:tplc="9CB07FB2">
      <w:numFmt w:val="bullet"/>
      <w:lvlText w:val="•"/>
      <w:lvlJc w:val="left"/>
      <w:pPr>
        <w:ind w:left="8963" w:hanging="293"/>
      </w:pPr>
      <w:rPr>
        <w:rFonts w:hint="default"/>
      </w:rPr>
    </w:lvl>
    <w:lvl w:ilvl="7" w:tplc="4DAE9D9A">
      <w:numFmt w:val="bullet"/>
      <w:lvlText w:val="•"/>
      <w:lvlJc w:val="left"/>
      <w:pPr>
        <w:ind w:left="9699" w:hanging="293"/>
      </w:pPr>
      <w:rPr>
        <w:rFonts w:hint="default"/>
      </w:rPr>
    </w:lvl>
    <w:lvl w:ilvl="8" w:tplc="AB10FE3C">
      <w:numFmt w:val="bullet"/>
      <w:lvlText w:val="•"/>
      <w:lvlJc w:val="left"/>
      <w:pPr>
        <w:ind w:left="10434" w:hanging="293"/>
      </w:pPr>
      <w:rPr>
        <w:rFonts w:hint="default"/>
      </w:rPr>
    </w:lvl>
  </w:abstractNum>
  <w:abstractNum w:abstractNumId="7">
    <w:nsid w:val="405A6D6C"/>
    <w:multiLevelType w:val="hybridMultilevel"/>
    <w:tmpl w:val="1EFC1F02"/>
    <w:lvl w:ilvl="0" w:tplc="EA265AF6">
      <w:start w:val="1"/>
      <w:numFmt w:val="decimal"/>
      <w:lvlText w:val="%1)"/>
      <w:lvlJc w:val="left"/>
      <w:pPr>
        <w:ind w:left="1157" w:hanging="298"/>
      </w:pPr>
      <w:rPr>
        <w:rFonts w:ascii="Georgia" w:eastAsia="Georgia" w:hAnsi="Georgia" w:cs="Georgia" w:hint="default"/>
        <w:color w:val="231F20"/>
        <w:w w:val="113"/>
        <w:sz w:val="21"/>
        <w:szCs w:val="21"/>
      </w:rPr>
    </w:lvl>
    <w:lvl w:ilvl="1" w:tplc="1570AE0E">
      <w:numFmt w:val="bullet"/>
      <w:lvlText w:val="•"/>
      <w:lvlJc w:val="left"/>
      <w:pPr>
        <w:ind w:left="1893" w:hanging="298"/>
      </w:pPr>
      <w:rPr>
        <w:rFonts w:hint="default"/>
      </w:rPr>
    </w:lvl>
    <w:lvl w:ilvl="2" w:tplc="BF0480C4">
      <w:numFmt w:val="bullet"/>
      <w:lvlText w:val="•"/>
      <w:lvlJc w:val="left"/>
      <w:pPr>
        <w:ind w:left="2627" w:hanging="298"/>
      </w:pPr>
      <w:rPr>
        <w:rFonts w:hint="default"/>
      </w:rPr>
    </w:lvl>
    <w:lvl w:ilvl="3" w:tplc="3E6E7B14">
      <w:numFmt w:val="bullet"/>
      <w:lvlText w:val="•"/>
      <w:lvlJc w:val="left"/>
      <w:pPr>
        <w:ind w:left="3361" w:hanging="298"/>
      </w:pPr>
      <w:rPr>
        <w:rFonts w:hint="default"/>
      </w:rPr>
    </w:lvl>
    <w:lvl w:ilvl="4" w:tplc="1B4A4EF6">
      <w:numFmt w:val="bullet"/>
      <w:lvlText w:val="•"/>
      <w:lvlJc w:val="left"/>
      <w:pPr>
        <w:ind w:left="4094" w:hanging="298"/>
      </w:pPr>
      <w:rPr>
        <w:rFonts w:hint="default"/>
      </w:rPr>
    </w:lvl>
    <w:lvl w:ilvl="5" w:tplc="A0A0938C">
      <w:numFmt w:val="bullet"/>
      <w:lvlText w:val="•"/>
      <w:lvlJc w:val="left"/>
      <w:pPr>
        <w:ind w:left="4828" w:hanging="298"/>
      </w:pPr>
      <w:rPr>
        <w:rFonts w:hint="default"/>
      </w:rPr>
    </w:lvl>
    <w:lvl w:ilvl="6" w:tplc="FD544026">
      <w:numFmt w:val="bullet"/>
      <w:lvlText w:val="•"/>
      <w:lvlJc w:val="left"/>
      <w:pPr>
        <w:ind w:left="5562" w:hanging="298"/>
      </w:pPr>
      <w:rPr>
        <w:rFonts w:hint="default"/>
      </w:rPr>
    </w:lvl>
    <w:lvl w:ilvl="7" w:tplc="84845642">
      <w:numFmt w:val="bullet"/>
      <w:lvlText w:val="•"/>
      <w:lvlJc w:val="left"/>
      <w:pPr>
        <w:ind w:left="6295" w:hanging="298"/>
      </w:pPr>
      <w:rPr>
        <w:rFonts w:hint="default"/>
      </w:rPr>
    </w:lvl>
    <w:lvl w:ilvl="8" w:tplc="778CB212">
      <w:numFmt w:val="bullet"/>
      <w:lvlText w:val="•"/>
      <w:lvlJc w:val="left"/>
      <w:pPr>
        <w:ind w:left="7029" w:hanging="298"/>
      </w:pPr>
      <w:rPr>
        <w:rFonts w:hint="default"/>
      </w:rPr>
    </w:lvl>
  </w:abstractNum>
  <w:abstractNum w:abstractNumId="8">
    <w:nsid w:val="406B789A"/>
    <w:multiLevelType w:val="hybridMultilevel"/>
    <w:tmpl w:val="16F06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F0D28"/>
    <w:multiLevelType w:val="hybridMultilevel"/>
    <w:tmpl w:val="1086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6D3D46"/>
    <w:multiLevelType w:val="hybridMultilevel"/>
    <w:tmpl w:val="D9841458"/>
    <w:lvl w:ilvl="0" w:tplc="C44E6790">
      <w:start w:val="6"/>
      <w:numFmt w:val="decimal"/>
      <w:lvlText w:val="%1"/>
      <w:lvlJc w:val="left"/>
      <w:pPr>
        <w:ind w:left="1367" w:hanging="211"/>
      </w:pPr>
      <w:rPr>
        <w:rFonts w:ascii="Georgia" w:eastAsia="Georgia" w:hAnsi="Georgia" w:cs="Georgia" w:hint="default"/>
        <w:i/>
        <w:color w:val="231F20"/>
        <w:w w:val="101"/>
        <w:sz w:val="21"/>
        <w:szCs w:val="21"/>
      </w:rPr>
    </w:lvl>
    <w:lvl w:ilvl="1" w:tplc="81062080">
      <w:numFmt w:val="bullet"/>
      <w:lvlText w:val="•"/>
      <w:lvlJc w:val="left"/>
      <w:pPr>
        <w:ind w:left="1213" w:hanging="271"/>
      </w:pPr>
      <w:rPr>
        <w:rFonts w:hint="default"/>
        <w:b/>
        <w:bCs/>
        <w:w w:val="91"/>
        <w:position w:val="-4"/>
      </w:rPr>
    </w:lvl>
    <w:lvl w:ilvl="2" w:tplc="1B74B236">
      <w:numFmt w:val="bullet"/>
      <w:lvlText w:val="•"/>
      <w:lvlJc w:val="left"/>
      <w:pPr>
        <w:ind w:left="2153" w:hanging="271"/>
      </w:pPr>
      <w:rPr>
        <w:rFonts w:hint="default"/>
      </w:rPr>
    </w:lvl>
    <w:lvl w:ilvl="3" w:tplc="3C002C5A">
      <w:numFmt w:val="bullet"/>
      <w:lvlText w:val="•"/>
      <w:lvlJc w:val="left"/>
      <w:pPr>
        <w:ind w:left="2946" w:hanging="271"/>
      </w:pPr>
      <w:rPr>
        <w:rFonts w:hint="default"/>
      </w:rPr>
    </w:lvl>
    <w:lvl w:ilvl="4" w:tplc="E5848176">
      <w:numFmt w:val="bullet"/>
      <w:lvlText w:val="•"/>
      <w:lvlJc w:val="left"/>
      <w:pPr>
        <w:ind w:left="3739" w:hanging="271"/>
      </w:pPr>
      <w:rPr>
        <w:rFonts w:hint="default"/>
      </w:rPr>
    </w:lvl>
    <w:lvl w:ilvl="5" w:tplc="0614A8FE">
      <w:numFmt w:val="bullet"/>
      <w:lvlText w:val="•"/>
      <w:lvlJc w:val="left"/>
      <w:pPr>
        <w:ind w:left="4532" w:hanging="271"/>
      </w:pPr>
      <w:rPr>
        <w:rFonts w:hint="default"/>
      </w:rPr>
    </w:lvl>
    <w:lvl w:ilvl="6" w:tplc="B396224A">
      <w:numFmt w:val="bullet"/>
      <w:lvlText w:val="•"/>
      <w:lvlJc w:val="left"/>
      <w:pPr>
        <w:ind w:left="5325" w:hanging="271"/>
      </w:pPr>
      <w:rPr>
        <w:rFonts w:hint="default"/>
      </w:rPr>
    </w:lvl>
    <w:lvl w:ilvl="7" w:tplc="BCB4FE60">
      <w:numFmt w:val="bullet"/>
      <w:lvlText w:val="•"/>
      <w:lvlJc w:val="left"/>
      <w:pPr>
        <w:ind w:left="6118" w:hanging="271"/>
      </w:pPr>
      <w:rPr>
        <w:rFonts w:hint="default"/>
      </w:rPr>
    </w:lvl>
    <w:lvl w:ilvl="8" w:tplc="54163656">
      <w:numFmt w:val="bullet"/>
      <w:lvlText w:val="•"/>
      <w:lvlJc w:val="left"/>
      <w:pPr>
        <w:ind w:left="6911" w:hanging="271"/>
      </w:pPr>
      <w:rPr>
        <w:rFonts w:hint="default"/>
      </w:rPr>
    </w:lvl>
  </w:abstractNum>
  <w:abstractNum w:abstractNumId="11">
    <w:nsid w:val="524C7594"/>
    <w:multiLevelType w:val="hybridMultilevel"/>
    <w:tmpl w:val="1ADE3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52485"/>
    <w:multiLevelType w:val="hybridMultilevel"/>
    <w:tmpl w:val="574A41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>
      <w:start w:val="1"/>
      <w:numFmt w:val="bullet"/>
      <w:pStyle w:val="2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3">
    <w:nsid w:val="57D72854"/>
    <w:multiLevelType w:val="hybridMultilevel"/>
    <w:tmpl w:val="1C10D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  <w:num w:numId="14">
    <w:abstractNumId w:val="12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F2DEC"/>
    <w:rsid w:val="00014266"/>
    <w:rsid w:val="00052C5F"/>
    <w:rsid w:val="00061096"/>
    <w:rsid w:val="00084CF8"/>
    <w:rsid w:val="000943E1"/>
    <w:rsid w:val="00096E5A"/>
    <w:rsid w:val="000D5635"/>
    <w:rsid w:val="000E644C"/>
    <w:rsid w:val="000F566D"/>
    <w:rsid w:val="000F6B20"/>
    <w:rsid w:val="00104ADD"/>
    <w:rsid w:val="001456DA"/>
    <w:rsid w:val="00157D60"/>
    <w:rsid w:val="00163513"/>
    <w:rsid w:val="001876D6"/>
    <w:rsid w:val="00190379"/>
    <w:rsid w:val="001A7DB3"/>
    <w:rsid w:val="002133CF"/>
    <w:rsid w:val="00236102"/>
    <w:rsid w:val="00265981"/>
    <w:rsid w:val="00281F6F"/>
    <w:rsid w:val="00287C50"/>
    <w:rsid w:val="002B38A6"/>
    <w:rsid w:val="002B45E4"/>
    <w:rsid w:val="002D544B"/>
    <w:rsid w:val="002F4BB9"/>
    <w:rsid w:val="00311775"/>
    <w:rsid w:val="00312613"/>
    <w:rsid w:val="00352308"/>
    <w:rsid w:val="003658C9"/>
    <w:rsid w:val="003735EC"/>
    <w:rsid w:val="00394A00"/>
    <w:rsid w:val="003B4652"/>
    <w:rsid w:val="003B5A10"/>
    <w:rsid w:val="004036DB"/>
    <w:rsid w:val="00423DCB"/>
    <w:rsid w:val="00451619"/>
    <w:rsid w:val="004728CC"/>
    <w:rsid w:val="004921BF"/>
    <w:rsid w:val="00492A9F"/>
    <w:rsid w:val="004A071D"/>
    <w:rsid w:val="004C12F2"/>
    <w:rsid w:val="004C1686"/>
    <w:rsid w:val="004D365A"/>
    <w:rsid w:val="00517958"/>
    <w:rsid w:val="00542163"/>
    <w:rsid w:val="00572B22"/>
    <w:rsid w:val="005752EA"/>
    <w:rsid w:val="005A6B71"/>
    <w:rsid w:val="005F2638"/>
    <w:rsid w:val="00693F6B"/>
    <w:rsid w:val="00696860"/>
    <w:rsid w:val="006A6D22"/>
    <w:rsid w:val="006B2E2A"/>
    <w:rsid w:val="006C3BBA"/>
    <w:rsid w:val="006D55AC"/>
    <w:rsid w:val="006F19D2"/>
    <w:rsid w:val="00700281"/>
    <w:rsid w:val="0072210C"/>
    <w:rsid w:val="007244EB"/>
    <w:rsid w:val="00727F10"/>
    <w:rsid w:val="007662C8"/>
    <w:rsid w:val="00771EA9"/>
    <w:rsid w:val="007778C1"/>
    <w:rsid w:val="00777BCA"/>
    <w:rsid w:val="00794DA2"/>
    <w:rsid w:val="007B1993"/>
    <w:rsid w:val="007D45A3"/>
    <w:rsid w:val="007E3660"/>
    <w:rsid w:val="008230D7"/>
    <w:rsid w:val="00866234"/>
    <w:rsid w:val="008A7878"/>
    <w:rsid w:val="008D124B"/>
    <w:rsid w:val="008D16A6"/>
    <w:rsid w:val="008D2803"/>
    <w:rsid w:val="008E0D14"/>
    <w:rsid w:val="008F31F6"/>
    <w:rsid w:val="008F48AE"/>
    <w:rsid w:val="00902898"/>
    <w:rsid w:val="009137FE"/>
    <w:rsid w:val="00971E62"/>
    <w:rsid w:val="00972EAA"/>
    <w:rsid w:val="009F2213"/>
    <w:rsid w:val="009F2DEC"/>
    <w:rsid w:val="00A11372"/>
    <w:rsid w:val="00A32EDE"/>
    <w:rsid w:val="00A509C4"/>
    <w:rsid w:val="00A52504"/>
    <w:rsid w:val="00A814E7"/>
    <w:rsid w:val="00A96AE4"/>
    <w:rsid w:val="00AB2935"/>
    <w:rsid w:val="00AB3CC8"/>
    <w:rsid w:val="00AD2167"/>
    <w:rsid w:val="00AD7F28"/>
    <w:rsid w:val="00B372F3"/>
    <w:rsid w:val="00B472C0"/>
    <w:rsid w:val="00B813AB"/>
    <w:rsid w:val="00BB053A"/>
    <w:rsid w:val="00BB6344"/>
    <w:rsid w:val="00BF4556"/>
    <w:rsid w:val="00BF687A"/>
    <w:rsid w:val="00C25AEF"/>
    <w:rsid w:val="00C3046A"/>
    <w:rsid w:val="00C57DBA"/>
    <w:rsid w:val="00CD32A6"/>
    <w:rsid w:val="00CE1C05"/>
    <w:rsid w:val="00CE275A"/>
    <w:rsid w:val="00CE3A0A"/>
    <w:rsid w:val="00D43EBC"/>
    <w:rsid w:val="00D83ED4"/>
    <w:rsid w:val="00D85267"/>
    <w:rsid w:val="00D97E28"/>
    <w:rsid w:val="00DC1A8A"/>
    <w:rsid w:val="00DD2121"/>
    <w:rsid w:val="00DD6D80"/>
    <w:rsid w:val="00DE161F"/>
    <w:rsid w:val="00EA72E5"/>
    <w:rsid w:val="00EB4953"/>
    <w:rsid w:val="00ED174D"/>
    <w:rsid w:val="00F07B1D"/>
    <w:rsid w:val="00F1150A"/>
    <w:rsid w:val="00F5354F"/>
    <w:rsid w:val="00F63287"/>
    <w:rsid w:val="00F84983"/>
    <w:rsid w:val="00F91F58"/>
    <w:rsid w:val="00F92A26"/>
    <w:rsid w:val="00F935E0"/>
    <w:rsid w:val="00FA7A4E"/>
    <w:rsid w:val="00FB329A"/>
    <w:rsid w:val="00FC046B"/>
    <w:rsid w:val="00FF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EC"/>
    <w:rPr>
      <w:rFonts w:eastAsiaTheme="minorEastAsia"/>
      <w:lang w:eastAsia="ru-RU"/>
    </w:rPr>
  </w:style>
  <w:style w:type="paragraph" w:styleId="2">
    <w:name w:val="heading 2"/>
    <w:basedOn w:val="a"/>
    <w:next w:val="a"/>
    <w:link w:val="21"/>
    <w:qFormat/>
    <w:rsid w:val="00EA72E5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2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F2DE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9F2DEC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F2DEC"/>
  </w:style>
  <w:style w:type="character" w:styleId="a6">
    <w:name w:val="Hyperlink"/>
    <w:basedOn w:val="a0"/>
    <w:uiPriority w:val="99"/>
    <w:unhideWhenUsed/>
    <w:rsid w:val="009F2DEC"/>
    <w:rPr>
      <w:strike w:val="0"/>
      <w:dstrike w:val="0"/>
      <w:color w:val="3B6395"/>
      <w:u w:val="single"/>
      <w:effect w:val="none"/>
    </w:rPr>
  </w:style>
  <w:style w:type="paragraph" w:styleId="a7">
    <w:name w:val="Normal (Web)"/>
    <w:basedOn w:val="a"/>
    <w:unhideWhenUsed/>
    <w:rsid w:val="009F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9F2DEC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9F2DEC"/>
    <w:pPr>
      <w:widowControl w:val="0"/>
      <w:autoSpaceDE w:val="0"/>
      <w:autoSpaceDN w:val="0"/>
      <w:adjustRightInd w:val="0"/>
      <w:spacing w:after="0" w:line="276" w:lineRule="exact"/>
      <w:ind w:firstLine="10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2DEC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92A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2A9F"/>
    <w:pPr>
      <w:widowControl w:val="0"/>
      <w:autoSpaceDE w:val="0"/>
      <w:autoSpaceDN w:val="0"/>
      <w:spacing w:after="0" w:line="240" w:lineRule="auto"/>
      <w:ind w:left="169" w:firstLine="170"/>
    </w:pPr>
    <w:rPr>
      <w:rFonts w:ascii="Times New Roman" w:eastAsia="Times New Roman" w:hAnsi="Times New Roman" w:cs="Times New Roman"/>
      <w:lang w:val="en-US" w:eastAsia="en-US"/>
    </w:rPr>
  </w:style>
  <w:style w:type="paragraph" w:styleId="a8">
    <w:name w:val="Body Text"/>
    <w:basedOn w:val="a"/>
    <w:link w:val="a9"/>
    <w:uiPriority w:val="1"/>
    <w:qFormat/>
    <w:rsid w:val="00492A9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1"/>
      <w:szCs w:val="21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492A9F"/>
    <w:rPr>
      <w:rFonts w:ascii="Georgia" w:eastAsia="Georgia" w:hAnsi="Georgia" w:cs="Georgia"/>
      <w:sz w:val="21"/>
      <w:szCs w:val="21"/>
      <w:lang w:val="en-US"/>
    </w:rPr>
  </w:style>
  <w:style w:type="paragraph" w:customStyle="1" w:styleId="Heading2">
    <w:name w:val="Heading 2"/>
    <w:basedOn w:val="a"/>
    <w:uiPriority w:val="1"/>
    <w:qFormat/>
    <w:rsid w:val="00971E62"/>
    <w:pPr>
      <w:widowControl w:val="0"/>
      <w:autoSpaceDE w:val="0"/>
      <w:autoSpaceDN w:val="0"/>
      <w:spacing w:after="0" w:line="240" w:lineRule="auto"/>
      <w:ind w:left="170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Standard">
    <w:name w:val="Standard"/>
    <w:rsid w:val="00C25AE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Textbody"/>
    <w:rsid w:val="00C25A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25AEF"/>
    <w:pPr>
      <w:spacing w:after="120"/>
    </w:pPr>
  </w:style>
  <w:style w:type="paragraph" w:styleId="aa">
    <w:name w:val="List"/>
    <w:basedOn w:val="Textbody"/>
    <w:rsid w:val="00C25AEF"/>
    <w:rPr>
      <w:rFonts w:cs="Mangal"/>
    </w:rPr>
  </w:style>
  <w:style w:type="paragraph" w:styleId="ab">
    <w:name w:val="caption"/>
    <w:basedOn w:val="Standard"/>
    <w:rsid w:val="00C25A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25AEF"/>
    <w:pPr>
      <w:suppressLineNumbers/>
    </w:pPr>
    <w:rPr>
      <w:rFonts w:cs="Mangal"/>
    </w:rPr>
  </w:style>
  <w:style w:type="character" w:customStyle="1" w:styleId="20">
    <w:name w:val="Заголовок 2 Знак"/>
    <w:basedOn w:val="a0"/>
    <w:link w:val="2"/>
    <w:uiPriority w:val="9"/>
    <w:semiHidden/>
    <w:rsid w:val="00EA7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ParagraphChar">
    <w:name w:val="List Paragraph Char"/>
    <w:link w:val="1"/>
    <w:locked/>
    <w:rsid w:val="00EA72E5"/>
    <w:rPr>
      <w:rFonts w:ascii="Calibri" w:hAnsi="Calibri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EA72E5"/>
    <w:pPr>
      <w:spacing w:after="0" w:line="240" w:lineRule="auto"/>
      <w:ind w:left="720"/>
    </w:pPr>
    <w:rPr>
      <w:rFonts w:ascii="Calibri" w:eastAsiaTheme="minorHAnsi" w:hAnsi="Calibri"/>
      <w:sz w:val="24"/>
      <w:szCs w:val="24"/>
    </w:rPr>
  </w:style>
  <w:style w:type="character" w:customStyle="1" w:styleId="21">
    <w:name w:val="Заголовок 2 Знак1"/>
    <w:basedOn w:val="a0"/>
    <w:link w:val="2"/>
    <w:locked/>
    <w:rsid w:val="00EA72E5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table" w:styleId="ac">
    <w:name w:val="Table Grid"/>
    <w:basedOn w:val="a1"/>
    <w:uiPriority w:val="59"/>
    <w:rsid w:val="004C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87;&#1086;&#1088;&#1090;&#1092;&#1086;&#1083;&#1080;&#1086;&#1055;&#1077;&#1088;&#1089;/&#1047;&#1072;&#1082;&#1085;&#1054;&#1073;&#1054;&#1073;&#1088;&#1072;&#1079;&#1086;&#1074;&#1072;&#1085;&#1080;&#1080;/1&#1047;&#1072;&#1082;&#1086;&#1085;%20&#1086;&#1073;%20&#1086;&#1073;&#1088;&#1072;&#1079;&#1086;&#1074;&#1072;&#1085;&#1080;&#1080;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87;&#1086;&#1088;&#1090;&#1092;&#1086;&#1083;&#1080;&#1086;&#1055;&#1077;&#1088;&#1089;/&#1047;&#1072;&#1082;&#1085;&#1054;&#1073;&#1054;&#1073;&#1088;&#1072;&#1079;&#1086;&#1074;&#1072;&#1085;&#1080;&#1080;/1&#1047;&#1072;&#1082;&#1086;&#1085;%20&#1086;&#1073;%20&#1086;&#1073;&#1088;&#1072;&#1079;&#1086;&#1074;&#1072;&#1085;&#1080;&#1080;B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FECA3-BFCB-4B8E-9D55-F5687677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19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tanya</cp:lastModifiedBy>
  <cp:revision>49</cp:revision>
  <cp:lastPrinted>2020-10-02T07:22:00Z</cp:lastPrinted>
  <dcterms:created xsi:type="dcterms:W3CDTF">2019-07-27T13:28:00Z</dcterms:created>
  <dcterms:modified xsi:type="dcterms:W3CDTF">2023-09-11T08:05:00Z</dcterms:modified>
</cp:coreProperties>
</file>